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F8" w:rsidRPr="0021523E" w:rsidRDefault="004A63F8" w:rsidP="004A63F8">
      <w:pPr>
        <w:spacing w:line="360" w:lineRule="auto"/>
        <w:jc w:val="both"/>
        <w:rPr>
          <w:rFonts w:ascii="Times New Roman" w:hAnsi="Times New Roman"/>
          <w:sz w:val="24"/>
          <w:szCs w:val="24"/>
        </w:rPr>
      </w:pPr>
      <w:r w:rsidRPr="004A63F8">
        <w:rPr>
          <w:rFonts w:ascii="Times New Roman" w:hAnsi="Times New Roman"/>
          <w:sz w:val="24"/>
          <w:szCs w:val="24"/>
        </w:rPr>
        <w:t>Fran</w:t>
      </w:r>
      <w:r w:rsidRPr="0021523E">
        <w:rPr>
          <w:rFonts w:ascii="Times New Roman" w:hAnsi="Times New Roman"/>
          <w:sz w:val="24"/>
          <w:szCs w:val="24"/>
        </w:rPr>
        <w:t xml:space="preserve">ck </w:t>
      </w:r>
      <w:proofErr w:type="spellStart"/>
      <w:r w:rsidRPr="0021523E">
        <w:rPr>
          <w:rFonts w:ascii="Times New Roman" w:hAnsi="Times New Roman"/>
          <w:sz w:val="24"/>
          <w:szCs w:val="24"/>
        </w:rPr>
        <w:t>Delpal</w:t>
      </w:r>
      <w:proofErr w:type="spellEnd"/>
    </w:p>
    <w:p w:rsidR="004A63F8" w:rsidRPr="0021523E" w:rsidRDefault="004A63F8" w:rsidP="004A63F8">
      <w:pPr>
        <w:spacing w:line="360" w:lineRule="auto"/>
        <w:jc w:val="both"/>
        <w:rPr>
          <w:rFonts w:ascii="Times New Roman" w:hAnsi="Times New Roman"/>
          <w:sz w:val="24"/>
          <w:szCs w:val="24"/>
        </w:rPr>
      </w:pPr>
      <w:r w:rsidRPr="0021523E">
        <w:rPr>
          <w:rFonts w:ascii="Times New Roman" w:hAnsi="Times New Roman"/>
          <w:sz w:val="24"/>
          <w:szCs w:val="24"/>
        </w:rPr>
        <w:t>fdelpal@ifm-paris.com</w:t>
      </w:r>
    </w:p>
    <w:p w:rsidR="004A63F8" w:rsidRPr="0021523E" w:rsidRDefault="004A63F8" w:rsidP="004A63F8">
      <w:pPr>
        <w:spacing w:line="360" w:lineRule="auto"/>
        <w:jc w:val="both"/>
        <w:rPr>
          <w:rFonts w:ascii="Times New Roman" w:hAnsi="Times New Roman"/>
          <w:sz w:val="24"/>
          <w:szCs w:val="24"/>
        </w:rPr>
      </w:pPr>
      <w:r w:rsidRPr="0021523E">
        <w:rPr>
          <w:rFonts w:ascii="Times New Roman" w:hAnsi="Times New Roman"/>
          <w:sz w:val="24"/>
          <w:szCs w:val="24"/>
        </w:rPr>
        <w:t>Institut Français de la Mode</w:t>
      </w:r>
    </w:p>
    <w:p w:rsidR="004A63F8" w:rsidRPr="0021523E" w:rsidRDefault="004A63F8" w:rsidP="004A63F8">
      <w:pPr>
        <w:spacing w:line="360" w:lineRule="auto"/>
        <w:jc w:val="both"/>
        <w:rPr>
          <w:rFonts w:ascii="Times New Roman" w:hAnsi="Times New Roman"/>
          <w:sz w:val="24"/>
          <w:szCs w:val="24"/>
        </w:rPr>
      </w:pPr>
      <w:r w:rsidRPr="0021523E">
        <w:rPr>
          <w:rFonts w:ascii="Times New Roman" w:hAnsi="Times New Roman"/>
          <w:sz w:val="24"/>
          <w:szCs w:val="24"/>
        </w:rPr>
        <w:t xml:space="preserve">36, quai d’Austerlitz </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75013 PARIS</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FRANCE</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(+33) 1 70 38 89 </w:t>
      </w:r>
      <w:proofErr w:type="spellStart"/>
      <w:r w:rsidRPr="0021523E">
        <w:rPr>
          <w:rFonts w:ascii="Times New Roman" w:hAnsi="Times New Roman"/>
          <w:sz w:val="24"/>
          <w:szCs w:val="24"/>
          <w:lang w:val="en-US"/>
        </w:rPr>
        <w:t>89</w:t>
      </w:r>
      <w:proofErr w:type="spellEnd"/>
    </w:p>
    <w:p w:rsidR="004A63F8" w:rsidRPr="0021523E" w:rsidRDefault="004A63F8" w:rsidP="004A63F8">
      <w:pPr>
        <w:spacing w:line="360" w:lineRule="auto"/>
        <w:jc w:val="both"/>
        <w:rPr>
          <w:rFonts w:ascii="Times New Roman" w:hAnsi="Times New Roman"/>
          <w:sz w:val="24"/>
          <w:szCs w:val="24"/>
          <w:lang w:val="en-US"/>
        </w:rPr>
      </w:pPr>
    </w:p>
    <w:p w:rsidR="004A63F8" w:rsidRPr="0021523E" w:rsidRDefault="004A63F8" w:rsidP="004A63F8">
      <w:pPr>
        <w:spacing w:line="360" w:lineRule="auto"/>
        <w:jc w:val="both"/>
        <w:rPr>
          <w:rFonts w:ascii="Times New Roman" w:hAnsi="Times New Roman"/>
          <w:b/>
          <w:sz w:val="28"/>
          <w:szCs w:val="28"/>
          <w:lang w:val="en-US"/>
        </w:rPr>
      </w:pPr>
      <w:r w:rsidRPr="0021523E">
        <w:rPr>
          <w:rFonts w:ascii="Times New Roman" w:hAnsi="Times New Roman"/>
          <w:b/>
          <w:sz w:val="28"/>
          <w:szCs w:val="28"/>
          <w:lang w:val="en-US"/>
        </w:rPr>
        <w:t>The worldwide expansion of luxury firms: forms, objectives and effects</w:t>
      </w:r>
    </w:p>
    <w:p w:rsidR="004A63F8" w:rsidRDefault="00F64FC8" w:rsidP="004A63F8">
      <w:pPr>
        <w:spacing w:line="360" w:lineRule="auto"/>
        <w:jc w:val="both"/>
        <w:rPr>
          <w:rFonts w:ascii="Times New Roman" w:hAnsi="Times New Roman"/>
          <w:sz w:val="24"/>
          <w:szCs w:val="24"/>
          <w:lang w:val="en-US"/>
        </w:rPr>
      </w:pPr>
      <w:r w:rsidRPr="00FB32B7">
        <w:rPr>
          <w:rFonts w:ascii="Times New Roman" w:hAnsi="Times New Roman"/>
          <w:b/>
          <w:sz w:val="24"/>
          <w:szCs w:val="24"/>
          <w:lang w:val="en-US"/>
        </w:rPr>
        <w:t>Theme</w:t>
      </w:r>
      <w:r>
        <w:rPr>
          <w:rFonts w:ascii="Times New Roman" w:hAnsi="Times New Roman"/>
          <w:sz w:val="24"/>
          <w:szCs w:val="24"/>
          <w:lang w:val="en-US"/>
        </w:rPr>
        <w:t>: Fashion beyond borders</w:t>
      </w:r>
    </w:p>
    <w:p w:rsidR="00F64FC8" w:rsidRDefault="00F64FC8" w:rsidP="004A63F8">
      <w:pPr>
        <w:spacing w:line="360" w:lineRule="auto"/>
        <w:jc w:val="both"/>
        <w:rPr>
          <w:rFonts w:ascii="Times New Roman" w:hAnsi="Times New Roman"/>
          <w:sz w:val="24"/>
          <w:szCs w:val="24"/>
          <w:lang w:val="en-US"/>
        </w:rPr>
      </w:pPr>
      <w:r w:rsidRPr="00FB32B7">
        <w:rPr>
          <w:rFonts w:ascii="Times New Roman" w:hAnsi="Times New Roman"/>
          <w:b/>
          <w:sz w:val="24"/>
          <w:szCs w:val="24"/>
          <w:lang w:val="en-US"/>
        </w:rPr>
        <w:t>Sub-Theme</w:t>
      </w:r>
      <w:r>
        <w:rPr>
          <w:rFonts w:ascii="Times New Roman" w:hAnsi="Times New Roman"/>
          <w:sz w:val="24"/>
          <w:szCs w:val="24"/>
          <w:lang w:val="en-US"/>
        </w:rPr>
        <w:t>: Commercial opportunities</w:t>
      </w:r>
    </w:p>
    <w:p w:rsidR="00F64FC8" w:rsidRDefault="00F64FC8" w:rsidP="004A63F8">
      <w:pPr>
        <w:spacing w:line="360" w:lineRule="auto"/>
        <w:jc w:val="both"/>
        <w:rPr>
          <w:rFonts w:ascii="Times New Roman" w:hAnsi="Times New Roman"/>
          <w:sz w:val="24"/>
          <w:szCs w:val="24"/>
          <w:lang w:val="en-US"/>
        </w:rPr>
      </w:pPr>
      <w:r w:rsidRPr="00FB32B7">
        <w:rPr>
          <w:rFonts w:ascii="Times New Roman" w:hAnsi="Times New Roman"/>
          <w:b/>
          <w:sz w:val="24"/>
          <w:szCs w:val="24"/>
          <w:lang w:val="en-US"/>
        </w:rPr>
        <w:t>Category</w:t>
      </w:r>
      <w:r>
        <w:rPr>
          <w:rFonts w:ascii="Times New Roman" w:hAnsi="Times New Roman"/>
          <w:sz w:val="24"/>
          <w:szCs w:val="24"/>
          <w:lang w:val="en-US"/>
        </w:rPr>
        <w:t>: Junior Faculty</w:t>
      </w:r>
    </w:p>
    <w:p w:rsidR="00F64FC8" w:rsidRPr="0021523E" w:rsidRDefault="00F64FC8" w:rsidP="004A63F8">
      <w:pPr>
        <w:spacing w:line="360" w:lineRule="auto"/>
        <w:jc w:val="both"/>
        <w:rPr>
          <w:rFonts w:ascii="Times New Roman" w:hAnsi="Times New Roman"/>
          <w:sz w:val="24"/>
          <w:szCs w:val="24"/>
          <w:lang w:val="en-US"/>
        </w:rPr>
      </w:pPr>
    </w:p>
    <w:p w:rsidR="004A63F8" w:rsidRPr="0021523E" w:rsidRDefault="004A63F8" w:rsidP="004A63F8">
      <w:pPr>
        <w:spacing w:line="360" w:lineRule="auto"/>
        <w:jc w:val="both"/>
        <w:rPr>
          <w:rFonts w:ascii="Times New Roman" w:hAnsi="Times New Roman"/>
          <w:b/>
          <w:sz w:val="24"/>
          <w:szCs w:val="24"/>
          <w:lang w:val="en-US"/>
        </w:rPr>
      </w:pPr>
      <w:r w:rsidRPr="0021523E">
        <w:rPr>
          <w:rFonts w:ascii="Times New Roman" w:hAnsi="Times New Roman"/>
          <w:b/>
          <w:sz w:val="24"/>
          <w:szCs w:val="24"/>
          <w:lang w:val="en-US"/>
        </w:rPr>
        <w:t>Abstract:</w:t>
      </w:r>
    </w:p>
    <w:p w:rsidR="009C330E" w:rsidRPr="0021523E" w:rsidRDefault="009C330E" w:rsidP="009C330E">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globalization of the luxury market is not a recent phenomenon. However, the forms of this global presence have undergone </w:t>
      </w:r>
      <w:r w:rsidR="00CF2507">
        <w:rPr>
          <w:rFonts w:ascii="Times New Roman" w:hAnsi="Times New Roman"/>
          <w:sz w:val="24"/>
          <w:szCs w:val="24"/>
          <w:lang w:val="en-US"/>
        </w:rPr>
        <w:t>significant</w:t>
      </w:r>
      <w:r w:rsidRPr="0021523E">
        <w:rPr>
          <w:rFonts w:ascii="Times New Roman" w:hAnsi="Times New Roman"/>
          <w:sz w:val="24"/>
          <w:szCs w:val="24"/>
          <w:lang w:val="en-US"/>
        </w:rPr>
        <w:t xml:space="preserve"> changes during the last decades. While new markets have emerged, luxury companies have switched to a more integrated model of </w:t>
      </w:r>
      <w:r w:rsidR="00CE283B" w:rsidRPr="0021523E">
        <w:rPr>
          <w:rFonts w:ascii="Times New Roman" w:hAnsi="Times New Roman"/>
          <w:sz w:val="24"/>
          <w:szCs w:val="24"/>
          <w:lang w:val="en-US"/>
        </w:rPr>
        <w:t>distribution</w:t>
      </w:r>
      <w:r w:rsidRPr="0021523E">
        <w:rPr>
          <w:rFonts w:ascii="Times New Roman" w:hAnsi="Times New Roman"/>
          <w:sz w:val="24"/>
          <w:szCs w:val="24"/>
          <w:lang w:val="en-US"/>
        </w:rPr>
        <w:t xml:space="preserve"> developed their global presence and clearly become retailers. </w:t>
      </w:r>
    </w:p>
    <w:p w:rsidR="009C330E" w:rsidRPr="0021523E" w:rsidRDefault="009C330E" w:rsidP="009C330E">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First, we examine the various forms of distribution used by the companies to reach the foreign markets over time. We then show that if some external factors (conditions to establish subsidiaries, evolutions in the local distribution networks) influenced the modes of entry of luxury firms, strategic and economic reasons also explain this movement of integration and the increasing share of retailing in the companies’ activity. We underpin these theoretical approaches by a series of French and Italian case studies to show the reasons provided by the companies themselves to justify this strategic evolution.</w:t>
      </w:r>
    </w:p>
    <w:p w:rsidR="009C330E" w:rsidRPr="0021523E" w:rsidRDefault="009C330E" w:rsidP="009C330E">
      <w:pPr>
        <w:spacing w:line="360" w:lineRule="auto"/>
        <w:jc w:val="both"/>
        <w:rPr>
          <w:rFonts w:ascii="Times New Roman" w:hAnsi="Times New Roman"/>
          <w:sz w:val="24"/>
          <w:szCs w:val="24"/>
          <w:lang w:val="en-US"/>
        </w:rPr>
      </w:pPr>
      <w:r w:rsidRPr="0021523E">
        <w:rPr>
          <w:rFonts w:ascii="Times New Roman" w:hAnsi="Times New Roman"/>
          <w:sz w:val="24"/>
          <w:szCs w:val="24"/>
          <w:lang w:val="en-US"/>
        </w:rPr>
        <w:lastRenderedPageBreak/>
        <w:t xml:space="preserve">Eventually, we analyze the consequences of this general movement of downstream integration. This strategy has led to the setting of strong entry barriers at a sector level. In addition to their brand identity and in certain cases their specific know-how and assets, the “insiders” now have a bigger market power on their environment. Moreover, this strategy can partly explain the structure of the luxury industry for many consumer goods: a few big companies whose supremacy can with great difficulty </w:t>
      </w:r>
      <w:proofErr w:type="gramStart"/>
      <w:r w:rsidRPr="0021523E">
        <w:rPr>
          <w:rFonts w:ascii="Times New Roman" w:hAnsi="Times New Roman"/>
          <w:sz w:val="24"/>
          <w:szCs w:val="24"/>
          <w:lang w:val="en-US"/>
        </w:rPr>
        <w:t>be</w:t>
      </w:r>
      <w:proofErr w:type="gramEnd"/>
      <w:r w:rsidRPr="0021523E">
        <w:rPr>
          <w:rFonts w:ascii="Times New Roman" w:hAnsi="Times New Roman"/>
          <w:sz w:val="24"/>
          <w:szCs w:val="24"/>
          <w:lang w:val="en-US"/>
        </w:rPr>
        <w:t xml:space="preserve"> challenged by their smaller scale competitors.</w:t>
      </w:r>
    </w:p>
    <w:p w:rsidR="009C330E" w:rsidRPr="00FE0DAB" w:rsidRDefault="009C330E" w:rsidP="009C330E">
      <w:pPr>
        <w:spacing w:line="360" w:lineRule="auto"/>
        <w:jc w:val="both"/>
        <w:rPr>
          <w:rFonts w:ascii="Times New Roman" w:hAnsi="Times New Roman"/>
          <w:i/>
          <w:sz w:val="24"/>
          <w:szCs w:val="24"/>
          <w:lang w:val="en-US"/>
        </w:rPr>
      </w:pPr>
      <w:r w:rsidRPr="00FE0DAB">
        <w:rPr>
          <w:rFonts w:ascii="Times New Roman" w:hAnsi="Times New Roman"/>
          <w:b/>
          <w:i/>
          <w:sz w:val="24"/>
          <w:szCs w:val="24"/>
          <w:lang w:val="en-US"/>
        </w:rPr>
        <w:t>Key-words</w:t>
      </w:r>
      <w:r w:rsidRPr="00FE0DAB">
        <w:rPr>
          <w:rFonts w:ascii="Times New Roman" w:hAnsi="Times New Roman"/>
          <w:i/>
          <w:sz w:val="24"/>
          <w:szCs w:val="24"/>
          <w:lang w:val="en-US"/>
        </w:rPr>
        <w:t xml:space="preserve">: Luxury, France, Italy, Internationalization, Retail networks, </w:t>
      </w:r>
      <w:proofErr w:type="gramStart"/>
      <w:r w:rsidRPr="00FE0DAB">
        <w:rPr>
          <w:rFonts w:ascii="Times New Roman" w:hAnsi="Times New Roman"/>
          <w:i/>
          <w:sz w:val="24"/>
          <w:szCs w:val="24"/>
          <w:lang w:val="en-US"/>
        </w:rPr>
        <w:t>Corporate</w:t>
      </w:r>
      <w:proofErr w:type="gramEnd"/>
      <w:r w:rsidRPr="00FE0DAB">
        <w:rPr>
          <w:rFonts w:ascii="Times New Roman" w:hAnsi="Times New Roman"/>
          <w:i/>
          <w:sz w:val="24"/>
          <w:szCs w:val="24"/>
          <w:lang w:val="en-US"/>
        </w:rPr>
        <w:t xml:space="preserve"> strategy, Entry barriers.</w:t>
      </w:r>
    </w:p>
    <w:p w:rsidR="004A63F8" w:rsidRPr="0021523E" w:rsidRDefault="004A63F8" w:rsidP="004A63F8">
      <w:pPr>
        <w:spacing w:line="360" w:lineRule="auto"/>
        <w:jc w:val="both"/>
        <w:rPr>
          <w:rFonts w:ascii="Times New Roman" w:hAnsi="Times New Roman"/>
          <w:sz w:val="24"/>
          <w:szCs w:val="24"/>
          <w:lang w:val="en-US"/>
        </w:rPr>
      </w:pPr>
    </w:p>
    <w:p w:rsidR="004A63F8" w:rsidRPr="0021523E" w:rsidRDefault="004A63F8" w:rsidP="004A63F8">
      <w:pPr>
        <w:spacing w:line="360" w:lineRule="auto"/>
        <w:jc w:val="both"/>
        <w:rPr>
          <w:rFonts w:ascii="Times New Roman" w:hAnsi="Times New Roman"/>
          <w:b/>
          <w:sz w:val="24"/>
          <w:szCs w:val="24"/>
          <w:lang w:val="en-US"/>
        </w:rPr>
      </w:pPr>
      <w:r w:rsidRPr="0021523E">
        <w:rPr>
          <w:rFonts w:ascii="Times New Roman" w:hAnsi="Times New Roman"/>
          <w:b/>
          <w:sz w:val="24"/>
          <w:szCs w:val="24"/>
          <w:lang w:val="en-US"/>
        </w:rPr>
        <w:t>1 / Luxury and Internationalization</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a)</w:t>
      </w:r>
      <w:r w:rsidRPr="0021523E">
        <w:rPr>
          <w:rFonts w:ascii="Times New Roman" w:hAnsi="Times New Roman"/>
          <w:sz w:val="24"/>
          <w:szCs w:val="24"/>
          <w:lang w:val="en-US"/>
        </w:rPr>
        <w:tab/>
        <w:t xml:space="preserve">A European specialization </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Incontestably, the luxury sector is part of the economic identity</w:t>
      </w:r>
      <w:r w:rsidR="00062B0B" w:rsidRPr="0021523E">
        <w:rPr>
          <w:rFonts w:ascii="Times New Roman" w:hAnsi="Times New Roman"/>
          <w:sz w:val="24"/>
          <w:szCs w:val="24"/>
          <w:lang w:val="en-US"/>
        </w:rPr>
        <w:t xml:space="preserve"> of Europe</w:t>
      </w:r>
      <w:r w:rsidRPr="0021523E">
        <w:rPr>
          <w:rFonts w:ascii="Times New Roman" w:hAnsi="Times New Roman"/>
          <w:sz w:val="24"/>
          <w:szCs w:val="24"/>
          <w:lang w:val="en-US"/>
        </w:rPr>
        <w:t xml:space="preserve">. </w:t>
      </w:r>
      <w:r w:rsidR="00062B0B" w:rsidRPr="0021523E">
        <w:rPr>
          <w:rFonts w:ascii="Times New Roman" w:hAnsi="Times New Roman"/>
          <w:sz w:val="24"/>
          <w:szCs w:val="24"/>
          <w:lang w:val="en-US"/>
        </w:rPr>
        <w:t>The h</w:t>
      </w:r>
      <w:r w:rsidRPr="0021523E">
        <w:rPr>
          <w:rFonts w:ascii="Times New Roman" w:hAnsi="Times New Roman"/>
          <w:sz w:val="24"/>
          <w:szCs w:val="24"/>
          <w:lang w:val="en-US"/>
        </w:rPr>
        <w:t xml:space="preserve">istory of our continent as </w:t>
      </w:r>
      <w:r w:rsidR="00062B0B" w:rsidRPr="0021523E">
        <w:rPr>
          <w:rFonts w:ascii="Times New Roman" w:hAnsi="Times New Roman"/>
          <w:sz w:val="24"/>
          <w:szCs w:val="24"/>
          <w:lang w:val="en-US"/>
        </w:rPr>
        <w:t>well</w:t>
      </w:r>
      <w:r w:rsidRPr="0021523E">
        <w:rPr>
          <w:rFonts w:ascii="Times New Roman" w:hAnsi="Times New Roman"/>
          <w:sz w:val="24"/>
          <w:szCs w:val="24"/>
          <w:lang w:val="en-US"/>
        </w:rPr>
        <w:t xml:space="preserve"> as the weight </w:t>
      </w:r>
      <w:r w:rsidR="00062B0B" w:rsidRPr="0021523E">
        <w:rPr>
          <w:rFonts w:ascii="Times New Roman" w:hAnsi="Times New Roman"/>
          <w:sz w:val="24"/>
          <w:szCs w:val="24"/>
          <w:lang w:val="en-US"/>
        </w:rPr>
        <w:t>it</w:t>
      </w:r>
      <w:r w:rsidRPr="0021523E">
        <w:rPr>
          <w:rFonts w:ascii="Times New Roman" w:hAnsi="Times New Roman"/>
          <w:sz w:val="24"/>
          <w:szCs w:val="24"/>
          <w:lang w:val="en-US"/>
        </w:rPr>
        <w:t xml:space="preserve"> occupies in the contemporary production of </w:t>
      </w:r>
      <w:r w:rsidR="00062B0B" w:rsidRPr="0021523E">
        <w:rPr>
          <w:rFonts w:ascii="Times New Roman" w:hAnsi="Times New Roman"/>
          <w:sz w:val="24"/>
          <w:szCs w:val="24"/>
          <w:lang w:val="en-US"/>
        </w:rPr>
        <w:t xml:space="preserve">luxury </w:t>
      </w:r>
      <w:r w:rsidRPr="0021523E">
        <w:rPr>
          <w:rFonts w:ascii="Times New Roman" w:hAnsi="Times New Roman"/>
          <w:sz w:val="24"/>
          <w:szCs w:val="24"/>
          <w:lang w:val="en-US"/>
        </w:rPr>
        <w:t xml:space="preserve">goods justifies this </w:t>
      </w:r>
      <w:r w:rsidR="00062B0B" w:rsidRPr="0021523E">
        <w:rPr>
          <w:rFonts w:ascii="Times New Roman" w:hAnsi="Times New Roman"/>
          <w:sz w:val="24"/>
          <w:szCs w:val="24"/>
          <w:lang w:val="en-US"/>
        </w:rPr>
        <w:t>assessment</w:t>
      </w:r>
      <w:r w:rsidRPr="0021523E">
        <w:rPr>
          <w:rFonts w:ascii="Times New Roman" w:hAnsi="Times New Roman"/>
          <w:sz w:val="24"/>
          <w:szCs w:val="24"/>
          <w:lang w:val="en-US"/>
        </w:rPr>
        <w:t xml:space="preserve">. More precisely, France and Italy </w:t>
      </w:r>
      <w:r w:rsidR="00062B0B" w:rsidRPr="0021523E">
        <w:rPr>
          <w:rFonts w:ascii="Times New Roman" w:hAnsi="Times New Roman"/>
          <w:sz w:val="24"/>
          <w:szCs w:val="24"/>
          <w:lang w:val="en-US"/>
        </w:rPr>
        <w:t>concentrate</w:t>
      </w:r>
      <w:r w:rsidRPr="0021523E">
        <w:rPr>
          <w:rFonts w:ascii="Times New Roman" w:hAnsi="Times New Roman"/>
          <w:sz w:val="24"/>
          <w:szCs w:val="24"/>
          <w:lang w:val="en-US"/>
        </w:rPr>
        <w:t xml:space="preserve"> the </w:t>
      </w:r>
      <w:r w:rsidR="00062B0B" w:rsidRPr="0021523E">
        <w:rPr>
          <w:rFonts w:ascii="Times New Roman" w:hAnsi="Times New Roman"/>
          <w:sz w:val="24"/>
          <w:szCs w:val="24"/>
          <w:lang w:val="en-US"/>
        </w:rPr>
        <w:t>main part</w:t>
      </w:r>
      <w:r w:rsidRPr="0021523E">
        <w:rPr>
          <w:rFonts w:ascii="Times New Roman" w:hAnsi="Times New Roman"/>
          <w:sz w:val="24"/>
          <w:szCs w:val="24"/>
          <w:lang w:val="en-US"/>
        </w:rPr>
        <w:t xml:space="preserve"> of the companies and employment related to this kind of </w:t>
      </w:r>
      <w:r w:rsidR="00062B0B" w:rsidRPr="0021523E">
        <w:rPr>
          <w:rFonts w:ascii="Times New Roman" w:hAnsi="Times New Roman"/>
          <w:sz w:val="24"/>
          <w:szCs w:val="24"/>
          <w:lang w:val="en-US"/>
        </w:rPr>
        <w:t xml:space="preserve">products, even if Switzerland has significant position for </w:t>
      </w:r>
      <w:proofErr w:type="spellStart"/>
      <w:r w:rsidR="00062B0B" w:rsidRPr="0021523E">
        <w:rPr>
          <w:rFonts w:ascii="Times New Roman" w:hAnsi="Times New Roman"/>
          <w:sz w:val="24"/>
          <w:szCs w:val="24"/>
          <w:lang w:val="en-US"/>
        </w:rPr>
        <w:t>watchmaking</w:t>
      </w:r>
      <w:proofErr w:type="spellEnd"/>
      <w:r w:rsidR="00317F16" w:rsidRPr="0021523E">
        <w:rPr>
          <w:rFonts w:ascii="Times New Roman" w:hAnsi="Times New Roman"/>
          <w:sz w:val="24"/>
          <w:szCs w:val="24"/>
          <w:lang w:val="en-US"/>
        </w:rPr>
        <w:t>.</w:t>
      </w:r>
      <w:r w:rsidRPr="0021523E">
        <w:rPr>
          <w:rFonts w:ascii="Times New Roman" w:hAnsi="Times New Roman"/>
          <w:sz w:val="24"/>
          <w:szCs w:val="24"/>
          <w:lang w:val="en-US"/>
        </w:rPr>
        <w:t xml:space="preserve"> </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This specialization however does not have anything innate, and results in the case </w:t>
      </w:r>
      <w:r w:rsidR="00062B0B" w:rsidRPr="0021523E">
        <w:rPr>
          <w:rFonts w:ascii="Times New Roman" w:hAnsi="Times New Roman"/>
          <w:sz w:val="24"/>
          <w:szCs w:val="24"/>
          <w:lang w:val="en-US"/>
        </w:rPr>
        <w:t>of</w:t>
      </w:r>
      <w:r w:rsidRPr="0021523E">
        <w:rPr>
          <w:rFonts w:ascii="Times New Roman" w:hAnsi="Times New Roman"/>
          <w:sz w:val="24"/>
          <w:szCs w:val="24"/>
          <w:lang w:val="en-US"/>
        </w:rPr>
        <w:t xml:space="preserve"> France from a </w:t>
      </w:r>
      <w:proofErr w:type="spellStart"/>
      <w:r w:rsidRPr="0021523E">
        <w:rPr>
          <w:rFonts w:ascii="Times New Roman" w:hAnsi="Times New Roman"/>
          <w:sz w:val="24"/>
          <w:szCs w:val="24"/>
          <w:lang w:val="en-US"/>
        </w:rPr>
        <w:t>voluntarist</w:t>
      </w:r>
      <w:proofErr w:type="spellEnd"/>
      <w:r w:rsidRPr="0021523E">
        <w:rPr>
          <w:rFonts w:ascii="Times New Roman" w:hAnsi="Times New Roman"/>
          <w:sz w:val="24"/>
          <w:szCs w:val="24"/>
          <w:lang w:val="en-US"/>
        </w:rPr>
        <w:t xml:space="preserve"> </w:t>
      </w:r>
      <w:r w:rsidRPr="00B7528B">
        <w:rPr>
          <w:rFonts w:ascii="Times New Roman" w:hAnsi="Times New Roman"/>
          <w:sz w:val="24"/>
          <w:szCs w:val="24"/>
          <w:lang w:val="en-US"/>
        </w:rPr>
        <w:t xml:space="preserve">strategy </w:t>
      </w:r>
      <w:r w:rsidR="00062B0B" w:rsidRPr="00B7528B">
        <w:rPr>
          <w:rFonts w:ascii="Times New Roman" w:hAnsi="Times New Roman"/>
          <w:sz w:val="24"/>
          <w:szCs w:val="24"/>
          <w:lang w:val="en-US"/>
        </w:rPr>
        <w:t>of</w:t>
      </w:r>
      <w:r w:rsidRPr="00B7528B">
        <w:rPr>
          <w:rFonts w:ascii="Times New Roman" w:hAnsi="Times New Roman"/>
          <w:sz w:val="24"/>
          <w:szCs w:val="24"/>
          <w:lang w:val="en-US"/>
        </w:rPr>
        <w:t xml:space="preserve"> imports</w:t>
      </w:r>
      <w:r w:rsidR="00062B0B" w:rsidRPr="00B7528B">
        <w:rPr>
          <w:rFonts w:ascii="Times New Roman" w:hAnsi="Times New Roman"/>
          <w:sz w:val="24"/>
          <w:szCs w:val="24"/>
          <w:lang w:val="en-US"/>
        </w:rPr>
        <w:t xml:space="preserve"> substitution</w:t>
      </w:r>
      <w:r w:rsidRPr="00B7528B">
        <w:rPr>
          <w:rFonts w:ascii="Times New Roman" w:hAnsi="Times New Roman"/>
          <w:sz w:val="24"/>
          <w:szCs w:val="24"/>
          <w:lang w:val="en-US"/>
        </w:rPr>
        <w:t xml:space="preserve"> in sectors such as porcelain, silk or dyed </w:t>
      </w:r>
      <w:r w:rsidR="00062B0B" w:rsidRPr="00B7528B">
        <w:rPr>
          <w:rFonts w:ascii="Times New Roman" w:hAnsi="Times New Roman"/>
          <w:sz w:val="24"/>
          <w:szCs w:val="24"/>
          <w:lang w:val="en-US"/>
        </w:rPr>
        <w:t xml:space="preserve">cotton </w:t>
      </w:r>
      <w:r w:rsidRPr="00B7528B">
        <w:rPr>
          <w:rFonts w:ascii="Times New Roman" w:hAnsi="Times New Roman"/>
          <w:sz w:val="24"/>
          <w:szCs w:val="24"/>
          <w:lang w:val="en-US"/>
        </w:rPr>
        <w:t xml:space="preserve">fabrics </w:t>
      </w:r>
      <w:r w:rsidR="00062B0B" w:rsidRPr="00B7528B">
        <w:rPr>
          <w:rFonts w:ascii="Times New Roman" w:hAnsi="Times New Roman"/>
          <w:sz w:val="24"/>
          <w:szCs w:val="24"/>
          <w:lang w:val="en-US"/>
        </w:rPr>
        <w:t xml:space="preserve">named </w:t>
      </w:r>
      <w:r w:rsidRPr="00B7528B">
        <w:rPr>
          <w:rFonts w:ascii="Times New Roman" w:hAnsi="Times New Roman"/>
          <w:sz w:val="24"/>
          <w:szCs w:val="24"/>
          <w:lang w:val="en-US"/>
        </w:rPr>
        <w:t>“</w:t>
      </w:r>
      <w:proofErr w:type="spellStart"/>
      <w:r w:rsidR="00062B0B" w:rsidRPr="00B7528B">
        <w:rPr>
          <w:rFonts w:ascii="Times New Roman" w:hAnsi="Times New Roman"/>
          <w:sz w:val="24"/>
          <w:szCs w:val="24"/>
          <w:lang w:val="en-US"/>
        </w:rPr>
        <w:t>Indiennes</w:t>
      </w:r>
      <w:proofErr w:type="spellEnd"/>
      <w:r w:rsidRPr="00B7528B">
        <w:rPr>
          <w:rFonts w:ascii="Times New Roman" w:hAnsi="Times New Roman"/>
          <w:sz w:val="24"/>
          <w:szCs w:val="24"/>
          <w:lang w:val="en-US"/>
        </w:rPr>
        <w:t xml:space="preserve">” </w:t>
      </w:r>
      <w:r w:rsidR="00317F16" w:rsidRPr="00B7528B">
        <w:rPr>
          <w:rFonts w:ascii="Times New Roman" w:hAnsi="Times New Roman"/>
          <w:sz w:val="24"/>
          <w:szCs w:val="24"/>
          <w:lang w:val="en-US"/>
        </w:rPr>
        <w:t>(</w:t>
      </w:r>
      <w:proofErr w:type="spellStart"/>
      <w:r w:rsidR="00317F16" w:rsidRPr="00B7528B">
        <w:rPr>
          <w:rFonts w:ascii="Times New Roman" w:hAnsi="Times New Roman"/>
          <w:sz w:val="24"/>
          <w:szCs w:val="24"/>
          <w:lang w:val="en-US"/>
        </w:rPr>
        <w:t>Verley</w:t>
      </w:r>
      <w:proofErr w:type="spellEnd"/>
      <w:r w:rsidR="00317F16" w:rsidRPr="00B7528B">
        <w:rPr>
          <w:rFonts w:ascii="Times New Roman" w:hAnsi="Times New Roman"/>
          <w:sz w:val="24"/>
          <w:szCs w:val="24"/>
          <w:lang w:val="en-US"/>
        </w:rPr>
        <w:t>, 2006)</w:t>
      </w:r>
      <w:r w:rsidRPr="00B7528B">
        <w:rPr>
          <w:rFonts w:ascii="Times New Roman" w:hAnsi="Times New Roman"/>
          <w:sz w:val="24"/>
          <w:szCs w:val="24"/>
          <w:lang w:val="en-US"/>
        </w:rPr>
        <w:t xml:space="preserve">. The establishment of royal manufactures defended by </w:t>
      </w:r>
      <w:proofErr w:type="spellStart"/>
      <w:r w:rsidRPr="00B7528B">
        <w:rPr>
          <w:rFonts w:ascii="Times New Roman" w:hAnsi="Times New Roman"/>
          <w:sz w:val="24"/>
          <w:szCs w:val="24"/>
          <w:lang w:val="en-US"/>
        </w:rPr>
        <w:t>Barthélémy</w:t>
      </w:r>
      <w:proofErr w:type="spellEnd"/>
      <w:r w:rsidRPr="00B7528B">
        <w:rPr>
          <w:rFonts w:ascii="Times New Roman" w:hAnsi="Times New Roman"/>
          <w:sz w:val="24"/>
          <w:szCs w:val="24"/>
          <w:lang w:val="en-US"/>
        </w:rPr>
        <w:t xml:space="preserve"> de </w:t>
      </w:r>
      <w:proofErr w:type="spellStart"/>
      <w:r w:rsidRPr="00B7528B">
        <w:rPr>
          <w:rFonts w:ascii="Times New Roman" w:hAnsi="Times New Roman"/>
          <w:sz w:val="24"/>
          <w:szCs w:val="24"/>
          <w:lang w:val="en-US"/>
        </w:rPr>
        <w:t>Laffemas</w:t>
      </w:r>
      <w:proofErr w:type="spellEnd"/>
      <w:r w:rsidRPr="00B7528B">
        <w:rPr>
          <w:rFonts w:ascii="Times New Roman" w:hAnsi="Times New Roman"/>
          <w:sz w:val="24"/>
          <w:szCs w:val="24"/>
          <w:lang w:val="en-US"/>
        </w:rPr>
        <w:t xml:space="preserve"> </w:t>
      </w:r>
      <w:r w:rsidR="00062B0B" w:rsidRPr="00B7528B">
        <w:rPr>
          <w:rFonts w:ascii="Times New Roman" w:hAnsi="Times New Roman"/>
          <w:sz w:val="24"/>
          <w:szCs w:val="24"/>
          <w:lang w:val="en-US"/>
        </w:rPr>
        <w:t>and</w:t>
      </w:r>
      <w:r w:rsidRPr="0021523E">
        <w:rPr>
          <w:rFonts w:ascii="Times New Roman" w:hAnsi="Times New Roman"/>
          <w:sz w:val="24"/>
          <w:szCs w:val="24"/>
          <w:lang w:val="en-US"/>
        </w:rPr>
        <w:t xml:space="preserve"> Henri IV then by Colbert </w:t>
      </w:r>
      <w:r w:rsidR="00062B0B" w:rsidRPr="0021523E">
        <w:rPr>
          <w:rFonts w:ascii="Times New Roman" w:hAnsi="Times New Roman"/>
          <w:sz w:val="24"/>
          <w:szCs w:val="24"/>
          <w:lang w:val="en-US"/>
        </w:rPr>
        <w:t>and</w:t>
      </w:r>
      <w:r w:rsidRPr="0021523E">
        <w:rPr>
          <w:rFonts w:ascii="Times New Roman" w:hAnsi="Times New Roman"/>
          <w:sz w:val="24"/>
          <w:szCs w:val="24"/>
          <w:lang w:val="en-US"/>
        </w:rPr>
        <w:t xml:space="preserve"> Louis XIV </w:t>
      </w:r>
      <w:r w:rsidR="00062B0B" w:rsidRPr="0021523E">
        <w:rPr>
          <w:rFonts w:ascii="Times New Roman" w:hAnsi="Times New Roman"/>
          <w:sz w:val="24"/>
          <w:szCs w:val="24"/>
          <w:lang w:val="en-US"/>
        </w:rPr>
        <w:t>made</w:t>
      </w:r>
      <w:r w:rsidRPr="0021523E">
        <w:rPr>
          <w:rFonts w:ascii="Times New Roman" w:hAnsi="Times New Roman"/>
          <w:sz w:val="24"/>
          <w:szCs w:val="24"/>
          <w:lang w:val="en-US"/>
        </w:rPr>
        <w:t xml:space="preserve"> it possible </w:t>
      </w:r>
      <w:r w:rsidR="00062B0B" w:rsidRPr="0021523E">
        <w:rPr>
          <w:rFonts w:ascii="Times New Roman" w:hAnsi="Times New Roman"/>
          <w:sz w:val="24"/>
          <w:szCs w:val="24"/>
          <w:lang w:val="en-US"/>
        </w:rPr>
        <w:t xml:space="preserve">for </w:t>
      </w:r>
      <w:r w:rsidRPr="0021523E">
        <w:rPr>
          <w:rFonts w:ascii="Times New Roman" w:hAnsi="Times New Roman"/>
          <w:sz w:val="24"/>
          <w:szCs w:val="24"/>
          <w:lang w:val="en-US"/>
        </w:rPr>
        <w:t xml:space="preserve">France to become one of the leading vendors of luxury items </w:t>
      </w:r>
      <w:r w:rsidR="00062B0B" w:rsidRPr="0021523E">
        <w:rPr>
          <w:rFonts w:ascii="Times New Roman" w:hAnsi="Times New Roman"/>
          <w:sz w:val="24"/>
          <w:szCs w:val="24"/>
          <w:lang w:val="en-US"/>
        </w:rPr>
        <w:t>for</w:t>
      </w:r>
      <w:r w:rsidRPr="0021523E">
        <w:rPr>
          <w:rFonts w:ascii="Times New Roman" w:hAnsi="Times New Roman"/>
          <w:sz w:val="24"/>
          <w:szCs w:val="24"/>
          <w:lang w:val="en-US"/>
        </w:rPr>
        <w:t xml:space="preserve"> worldwide markets. The birth of the haute couture in Paris at the end of the 19th century was the second </w:t>
      </w:r>
      <w:r w:rsidR="00062B0B" w:rsidRPr="0021523E">
        <w:rPr>
          <w:rFonts w:ascii="Times New Roman" w:hAnsi="Times New Roman"/>
          <w:sz w:val="24"/>
          <w:szCs w:val="24"/>
          <w:lang w:val="en-US"/>
        </w:rPr>
        <w:t>motive</w:t>
      </w:r>
      <w:r w:rsidRPr="0021523E">
        <w:rPr>
          <w:rFonts w:ascii="Times New Roman" w:hAnsi="Times New Roman"/>
          <w:sz w:val="24"/>
          <w:szCs w:val="24"/>
          <w:lang w:val="en-US"/>
        </w:rPr>
        <w:t xml:space="preserve">, supporting the development of a national industry for products of </w:t>
      </w:r>
      <w:r w:rsidR="00062B0B" w:rsidRPr="0021523E">
        <w:rPr>
          <w:rFonts w:ascii="Times New Roman" w:hAnsi="Times New Roman"/>
          <w:sz w:val="24"/>
          <w:szCs w:val="24"/>
          <w:lang w:val="en-US"/>
        </w:rPr>
        <w:t>high</w:t>
      </w:r>
      <w:r w:rsidRPr="0021523E">
        <w:rPr>
          <w:rFonts w:ascii="Times New Roman" w:hAnsi="Times New Roman"/>
          <w:sz w:val="24"/>
          <w:szCs w:val="24"/>
          <w:lang w:val="en-US"/>
        </w:rPr>
        <w:t xml:space="preserve"> quality and based on small productive units. </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An international division of </w:t>
      </w:r>
      <w:r w:rsidR="00062B0B" w:rsidRPr="0021523E">
        <w:rPr>
          <w:rFonts w:ascii="Times New Roman" w:hAnsi="Times New Roman"/>
          <w:sz w:val="24"/>
          <w:szCs w:val="24"/>
          <w:lang w:val="en-US"/>
        </w:rPr>
        <w:t>labor</w:t>
      </w:r>
      <w:r w:rsidRPr="0021523E">
        <w:rPr>
          <w:rFonts w:ascii="Times New Roman" w:hAnsi="Times New Roman"/>
          <w:sz w:val="24"/>
          <w:szCs w:val="24"/>
          <w:lang w:val="en-US"/>
        </w:rPr>
        <w:t xml:space="preserve"> </w:t>
      </w:r>
      <w:r w:rsidR="00062B0B" w:rsidRPr="0021523E">
        <w:rPr>
          <w:rFonts w:ascii="Times New Roman" w:hAnsi="Times New Roman"/>
          <w:sz w:val="24"/>
          <w:szCs w:val="24"/>
          <w:lang w:val="en-US"/>
        </w:rPr>
        <w:t>emerged</w:t>
      </w:r>
      <w:r w:rsidRPr="0021523E">
        <w:rPr>
          <w:rFonts w:ascii="Times New Roman" w:hAnsi="Times New Roman"/>
          <w:sz w:val="24"/>
          <w:szCs w:val="24"/>
          <w:lang w:val="en-US"/>
        </w:rPr>
        <w:t xml:space="preserve"> during the 19th century </w:t>
      </w:r>
      <w:r w:rsidR="00062B0B" w:rsidRPr="0021523E">
        <w:rPr>
          <w:rFonts w:ascii="Times New Roman" w:hAnsi="Times New Roman"/>
          <w:sz w:val="24"/>
          <w:szCs w:val="24"/>
          <w:lang w:val="en-US"/>
        </w:rPr>
        <w:t>between</w:t>
      </w:r>
      <w:r w:rsidRPr="0021523E">
        <w:rPr>
          <w:rFonts w:ascii="Times New Roman" w:hAnsi="Times New Roman"/>
          <w:sz w:val="24"/>
          <w:szCs w:val="24"/>
          <w:lang w:val="en-US"/>
        </w:rPr>
        <w:t xml:space="preserve"> the United States and Asia on the one hand, strongly exporting primary products, and France and the United Kingdom on the other hand, specialized in products with </w:t>
      </w:r>
      <w:r w:rsidR="00062B0B" w:rsidRPr="0021523E">
        <w:rPr>
          <w:rFonts w:ascii="Times New Roman" w:hAnsi="Times New Roman"/>
          <w:sz w:val="24"/>
          <w:szCs w:val="24"/>
          <w:lang w:val="en-US"/>
        </w:rPr>
        <w:t>higher</w:t>
      </w:r>
      <w:r w:rsidRPr="0021523E">
        <w:rPr>
          <w:rFonts w:ascii="Times New Roman" w:hAnsi="Times New Roman"/>
          <w:sz w:val="24"/>
          <w:szCs w:val="24"/>
          <w:lang w:val="en-US"/>
        </w:rPr>
        <w:t xml:space="preserve"> added value. France and the United Kingdom specialize</w:t>
      </w:r>
      <w:r w:rsidR="00062B0B" w:rsidRPr="0021523E">
        <w:rPr>
          <w:rFonts w:ascii="Times New Roman" w:hAnsi="Times New Roman"/>
          <w:sz w:val="24"/>
          <w:szCs w:val="24"/>
          <w:lang w:val="en-US"/>
        </w:rPr>
        <w:t>d</w:t>
      </w:r>
      <w:r w:rsidRPr="0021523E">
        <w:rPr>
          <w:rFonts w:ascii="Times New Roman" w:hAnsi="Times New Roman"/>
          <w:sz w:val="24"/>
          <w:szCs w:val="24"/>
          <w:lang w:val="en-US"/>
        </w:rPr>
        <w:t xml:space="preserve">, one on artisanal productions thanks to its </w:t>
      </w:r>
      <w:r w:rsidR="00062B0B" w:rsidRPr="0021523E">
        <w:rPr>
          <w:rFonts w:ascii="Times New Roman" w:hAnsi="Times New Roman"/>
          <w:sz w:val="24"/>
          <w:szCs w:val="24"/>
          <w:lang w:val="en-US"/>
        </w:rPr>
        <w:t xml:space="preserve">qualified </w:t>
      </w:r>
      <w:r w:rsidRPr="0021523E">
        <w:rPr>
          <w:rFonts w:ascii="Times New Roman" w:hAnsi="Times New Roman"/>
          <w:sz w:val="24"/>
          <w:szCs w:val="24"/>
          <w:lang w:val="en-US"/>
        </w:rPr>
        <w:t>labor</w:t>
      </w:r>
      <w:r w:rsidR="00062B0B" w:rsidRPr="0021523E">
        <w:rPr>
          <w:rFonts w:ascii="Times New Roman" w:hAnsi="Times New Roman"/>
          <w:sz w:val="24"/>
          <w:szCs w:val="24"/>
          <w:lang w:val="en-US"/>
        </w:rPr>
        <w:t xml:space="preserve"> force</w:t>
      </w:r>
      <w:r w:rsidRPr="0021523E">
        <w:rPr>
          <w:rFonts w:ascii="Times New Roman" w:hAnsi="Times New Roman"/>
          <w:sz w:val="24"/>
          <w:szCs w:val="24"/>
          <w:lang w:val="en-US"/>
        </w:rPr>
        <w:t xml:space="preserve">, the other </w:t>
      </w:r>
      <w:r w:rsidR="00062B0B" w:rsidRPr="0021523E">
        <w:rPr>
          <w:rFonts w:ascii="Times New Roman" w:hAnsi="Times New Roman"/>
          <w:sz w:val="24"/>
          <w:szCs w:val="24"/>
          <w:lang w:val="en-US"/>
        </w:rPr>
        <w:t>on industrial manufacturing</w:t>
      </w:r>
      <w:r w:rsidRPr="0021523E">
        <w:rPr>
          <w:rFonts w:ascii="Times New Roman" w:hAnsi="Times New Roman"/>
          <w:sz w:val="24"/>
          <w:szCs w:val="24"/>
          <w:lang w:val="en-US"/>
        </w:rPr>
        <w:t>, because of stronger productivity.</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lastRenderedPageBreak/>
        <w:t>b)</w:t>
      </w:r>
      <w:r w:rsidRPr="0021523E">
        <w:rPr>
          <w:rFonts w:ascii="Times New Roman" w:hAnsi="Times New Roman"/>
          <w:sz w:val="24"/>
          <w:szCs w:val="24"/>
          <w:lang w:val="en-US"/>
        </w:rPr>
        <w:tab/>
        <w:t>European luxury on global markets</w:t>
      </w:r>
    </w:p>
    <w:p w:rsidR="004A63F8" w:rsidRPr="0021523E" w:rsidRDefault="00C21707"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Whether for</w:t>
      </w:r>
      <w:r w:rsidR="004A63F8" w:rsidRPr="0021523E">
        <w:rPr>
          <w:rFonts w:ascii="Times New Roman" w:hAnsi="Times New Roman"/>
          <w:sz w:val="24"/>
          <w:szCs w:val="24"/>
          <w:lang w:val="en-US"/>
        </w:rPr>
        <w:t xml:space="preserve"> haute couture or </w:t>
      </w:r>
      <w:r w:rsidRPr="0021523E">
        <w:rPr>
          <w:rFonts w:ascii="Times New Roman" w:hAnsi="Times New Roman"/>
          <w:sz w:val="24"/>
          <w:szCs w:val="24"/>
          <w:lang w:val="en-US"/>
        </w:rPr>
        <w:t>high end craftsmanship</w:t>
      </w:r>
      <w:r w:rsidR="004A63F8" w:rsidRPr="0021523E">
        <w:rPr>
          <w:rFonts w:ascii="Times New Roman" w:hAnsi="Times New Roman"/>
          <w:sz w:val="24"/>
          <w:szCs w:val="24"/>
          <w:lang w:val="en-US"/>
        </w:rPr>
        <w:t xml:space="preserve">, the US market has </w:t>
      </w:r>
      <w:r w:rsidR="00FB32B7">
        <w:rPr>
          <w:rFonts w:ascii="Times New Roman" w:hAnsi="Times New Roman"/>
          <w:sz w:val="24"/>
          <w:szCs w:val="24"/>
          <w:lang w:val="en-US"/>
        </w:rPr>
        <w:t>been</w:t>
      </w:r>
      <w:r w:rsidRPr="0021523E">
        <w:rPr>
          <w:rFonts w:ascii="Times New Roman" w:hAnsi="Times New Roman"/>
          <w:sz w:val="24"/>
          <w:szCs w:val="24"/>
          <w:lang w:val="en-US"/>
        </w:rPr>
        <w:t xml:space="preserve"> the main destination </w:t>
      </w:r>
      <w:r w:rsidR="004A63F8" w:rsidRPr="0021523E">
        <w:rPr>
          <w:rFonts w:ascii="Times New Roman" w:hAnsi="Times New Roman"/>
          <w:sz w:val="24"/>
          <w:szCs w:val="24"/>
          <w:lang w:val="en-US"/>
        </w:rPr>
        <w:t xml:space="preserve">for the French </w:t>
      </w:r>
      <w:r w:rsidR="00062B0B" w:rsidRPr="0021523E">
        <w:rPr>
          <w:rFonts w:ascii="Times New Roman" w:hAnsi="Times New Roman"/>
          <w:sz w:val="24"/>
          <w:szCs w:val="24"/>
          <w:lang w:val="en-US"/>
        </w:rPr>
        <w:t xml:space="preserve">luxury </w:t>
      </w:r>
      <w:r w:rsidR="004A63F8" w:rsidRPr="0021523E">
        <w:rPr>
          <w:rFonts w:ascii="Times New Roman" w:hAnsi="Times New Roman"/>
          <w:sz w:val="24"/>
          <w:szCs w:val="24"/>
          <w:lang w:val="en-US"/>
        </w:rPr>
        <w:t xml:space="preserve">companies. </w:t>
      </w:r>
      <w:r w:rsidRPr="0021523E">
        <w:rPr>
          <w:rFonts w:ascii="Times New Roman" w:hAnsi="Times New Roman"/>
          <w:sz w:val="24"/>
          <w:szCs w:val="24"/>
          <w:lang w:val="en-US"/>
        </w:rPr>
        <w:t>Central</w:t>
      </w:r>
      <w:r w:rsidR="004A63F8" w:rsidRPr="0021523E">
        <w:rPr>
          <w:rFonts w:ascii="Times New Roman" w:hAnsi="Times New Roman"/>
          <w:sz w:val="24"/>
          <w:szCs w:val="24"/>
          <w:lang w:val="en-US"/>
        </w:rPr>
        <w:t xml:space="preserve"> at the beginning of the 20th century, this market </w:t>
      </w:r>
      <w:r w:rsidRPr="0021523E">
        <w:rPr>
          <w:rFonts w:ascii="Times New Roman" w:hAnsi="Times New Roman"/>
          <w:sz w:val="24"/>
          <w:szCs w:val="24"/>
          <w:lang w:val="en-US"/>
        </w:rPr>
        <w:t>has suffered</w:t>
      </w:r>
      <w:r w:rsidR="004A63F8" w:rsidRPr="0021523E">
        <w:rPr>
          <w:rFonts w:ascii="Times New Roman" w:hAnsi="Times New Roman"/>
          <w:sz w:val="24"/>
          <w:szCs w:val="24"/>
          <w:lang w:val="en-US"/>
        </w:rPr>
        <w:t xml:space="preserve"> </w:t>
      </w:r>
      <w:r w:rsidRPr="0021523E">
        <w:rPr>
          <w:rFonts w:ascii="Times New Roman" w:hAnsi="Times New Roman"/>
          <w:sz w:val="24"/>
          <w:szCs w:val="24"/>
          <w:lang w:val="en-US"/>
        </w:rPr>
        <w:t>during</w:t>
      </w:r>
      <w:r w:rsidR="004A63F8" w:rsidRPr="0021523E">
        <w:rPr>
          <w:rFonts w:ascii="Times New Roman" w:hAnsi="Times New Roman"/>
          <w:sz w:val="24"/>
          <w:szCs w:val="24"/>
          <w:lang w:val="en-US"/>
        </w:rPr>
        <w:t xml:space="preserve"> the crisis of the </w:t>
      </w:r>
      <w:r w:rsidR="00CF2507">
        <w:rPr>
          <w:rFonts w:ascii="Times New Roman" w:hAnsi="Times New Roman"/>
          <w:sz w:val="24"/>
          <w:szCs w:val="24"/>
          <w:lang w:val="en-US"/>
        </w:rPr>
        <w:t>1930’s</w:t>
      </w:r>
      <w:r w:rsidR="004A63F8" w:rsidRPr="0021523E">
        <w:rPr>
          <w:rFonts w:ascii="Times New Roman" w:hAnsi="Times New Roman"/>
          <w:sz w:val="24"/>
          <w:szCs w:val="24"/>
          <w:lang w:val="en-US"/>
        </w:rPr>
        <w:t xml:space="preserve">, but </w:t>
      </w:r>
      <w:r w:rsidRPr="0021523E">
        <w:rPr>
          <w:rFonts w:ascii="Times New Roman" w:hAnsi="Times New Roman"/>
          <w:sz w:val="24"/>
          <w:szCs w:val="24"/>
          <w:lang w:val="en-US"/>
        </w:rPr>
        <w:t>has</w:t>
      </w:r>
      <w:r w:rsidR="004A63F8" w:rsidRPr="0021523E">
        <w:rPr>
          <w:rFonts w:ascii="Times New Roman" w:hAnsi="Times New Roman"/>
          <w:sz w:val="24"/>
          <w:szCs w:val="24"/>
          <w:lang w:val="en-US"/>
        </w:rPr>
        <w:t xml:space="preserve"> ensure</w:t>
      </w:r>
      <w:r w:rsidRPr="0021523E">
        <w:rPr>
          <w:rFonts w:ascii="Times New Roman" w:hAnsi="Times New Roman"/>
          <w:sz w:val="24"/>
          <w:szCs w:val="24"/>
          <w:lang w:val="en-US"/>
        </w:rPr>
        <w:t>d</w:t>
      </w:r>
      <w:r w:rsidR="004A63F8" w:rsidRPr="0021523E">
        <w:rPr>
          <w:rFonts w:ascii="Times New Roman" w:hAnsi="Times New Roman"/>
          <w:sz w:val="24"/>
          <w:szCs w:val="24"/>
          <w:lang w:val="en-US"/>
        </w:rPr>
        <w:t xml:space="preserve"> the </w:t>
      </w:r>
      <w:r w:rsidRPr="0021523E">
        <w:rPr>
          <w:rFonts w:ascii="Times New Roman" w:hAnsi="Times New Roman"/>
          <w:sz w:val="24"/>
          <w:szCs w:val="24"/>
          <w:lang w:val="en-US"/>
        </w:rPr>
        <w:t>French couturiers</w:t>
      </w:r>
      <w:r w:rsidR="004A63F8" w:rsidRPr="0021523E">
        <w:rPr>
          <w:rFonts w:ascii="Times New Roman" w:hAnsi="Times New Roman"/>
          <w:sz w:val="24"/>
          <w:szCs w:val="24"/>
          <w:lang w:val="en-US"/>
        </w:rPr>
        <w:t xml:space="preserve"> a consequent development of their activity </w:t>
      </w:r>
      <w:r w:rsidRPr="0021523E">
        <w:rPr>
          <w:rFonts w:ascii="Times New Roman" w:hAnsi="Times New Roman"/>
          <w:sz w:val="24"/>
          <w:szCs w:val="24"/>
          <w:lang w:val="en-US"/>
        </w:rPr>
        <w:t>after the Second World War</w:t>
      </w:r>
      <w:r w:rsidR="00317F16" w:rsidRPr="0021523E">
        <w:rPr>
          <w:rFonts w:ascii="Times New Roman" w:hAnsi="Times New Roman"/>
          <w:sz w:val="24"/>
          <w:szCs w:val="24"/>
          <w:lang w:val="en-US"/>
        </w:rPr>
        <w:t xml:space="preserve"> (Verley, 2006)</w:t>
      </w:r>
      <w:r w:rsidR="004A63F8" w:rsidRPr="0021523E">
        <w:rPr>
          <w:rFonts w:ascii="Times New Roman" w:hAnsi="Times New Roman"/>
          <w:sz w:val="24"/>
          <w:szCs w:val="24"/>
          <w:lang w:val="en-US"/>
        </w:rPr>
        <w:t xml:space="preserve">. </w:t>
      </w:r>
    </w:p>
    <w:p w:rsidR="004A63F8" w:rsidRPr="0021523E" w:rsidRDefault="00C21707"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Luxury</w:t>
      </w:r>
      <w:r w:rsidR="004A63F8" w:rsidRPr="0021523E">
        <w:rPr>
          <w:rFonts w:ascii="Times New Roman" w:hAnsi="Times New Roman"/>
          <w:sz w:val="24"/>
          <w:szCs w:val="24"/>
          <w:lang w:val="en-US"/>
        </w:rPr>
        <w:t xml:space="preserve"> and internationalization go hand in hand systematically. Indeed, it is starting from the exchanges of luxury </w:t>
      </w:r>
      <w:r w:rsidR="00FB32B7">
        <w:rPr>
          <w:rFonts w:ascii="Times New Roman" w:hAnsi="Times New Roman"/>
          <w:sz w:val="24"/>
          <w:szCs w:val="24"/>
          <w:lang w:val="en-US"/>
        </w:rPr>
        <w:t>goods</w:t>
      </w:r>
      <w:r w:rsidR="004A63F8" w:rsidRPr="0021523E">
        <w:rPr>
          <w:rFonts w:ascii="Times New Roman" w:hAnsi="Times New Roman"/>
          <w:sz w:val="24"/>
          <w:szCs w:val="24"/>
          <w:lang w:val="en-US"/>
        </w:rPr>
        <w:t xml:space="preserve"> that the international trade was structured; in addition, the </w:t>
      </w:r>
      <w:r w:rsidRPr="0021523E">
        <w:rPr>
          <w:rFonts w:ascii="Times New Roman" w:hAnsi="Times New Roman"/>
          <w:sz w:val="24"/>
          <w:szCs w:val="24"/>
          <w:lang w:val="en-US"/>
        </w:rPr>
        <w:t xml:space="preserve">luxury </w:t>
      </w:r>
      <w:r w:rsidR="004A63F8" w:rsidRPr="0021523E">
        <w:rPr>
          <w:rFonts w:ascii="Times New Roman" w:hAnsi="Times New Roman"/>
          <w:sz w:val="24"/>
          <w:szCs w:val="24"/>
          <w:lang w:val="en-US"/>
        </w:rPr>
        <w:t xml:space="preserve">companies </w:t>
      </w:r>
      <w:r w:rsidRPr="0021523E">
        <w:rPr>
          <w:rFonts w:ascii="Times New Roman" w:hAnsi="Times New Roman"/>
          <w:sz w:val="24"/>
          <w:szCs w:val="24"/>
          <w:lang w:val="en-US"/>
        </w:rPr>
        <w:t>are systematically strong exporters</w:t>
      </w:r>
      <w:r w:rsidR="004A63F8" w:rsidRPr="0021523E">
        <w:rPr>
          <w:rFonts w:ascii="Times New Roman" w:hAnsi="Times New Roman"/>
          <w:sz w:val="24"/>
          <w:szCs w:val="24"/>
          <w:lang w:val="en-US"/>
        </w:rPr>
        <w:t>. These characteristic</w:t>
      </w:r>
      <w:r w:rsidRPr="0021523E">
        <w:rPr>
          <w:rFonts w:ascii="Times New Roman" w:hAnsi="Times New Roman"/>
          <w:sz w:val="24"/>
          <w:szCs w:val="24"/>
          <w:lang w:val="en-US"/>
        </w:rPr>
        <w:t>s</w:t>
      </w:r>
      <w:r w:rsidR="004A63F8" w:rsidRPr="0021523E">
        <w:rPr>
          <w:rFonts w:ascii="Times New Roman" w:hAnsi="Times New Roman"/>
          <w:sz w:val="24"/>
          <w:szCs w:val="24"/>
          <w:lang w:val="en-US"/>
        </w:rPr>
        <w:t xml:space="preserve"> </w:t>
      </w:r>
      <w:r w:rsidRPr="0021523E">
        <w:rPr>
          <w:rFonts w:ascii="Times New Roman" w:hAnsi="Times New Roman"/>
          <w:sz w:val="24"/>
          <w:szCs w:val="24"/>
          <w:lang w:val="en-US"/>
        </w:rPr>
        <w:t>can be</w:t>
      </w:r>
      <w:r w:rsidR="004A63F8" w:rsidRPr="0021523E">
        <w:rPr>
          <w:rFonts w:ascii="Times New Roman" w:hAnsi="Times New Roman"/>
          <w:sz w:val="24"/>
          <w:szCs w:val="24"/>
          <w:lang w:val="en-US"/>
        </w:rPr>
        <w:t xml:space="preserve"> explained by the basic conditions of the</w:t>
      </w:r>
      <w:r w:rsidRPr="0021523E">
        <w:rPr>
          <w:rFonts w:ascii="Times New Roman" w:hAnsi="Times New Roman"/>
          <w:sz w:val="24"/>
          <w:szCs w:val="24"/>
          <w:lang w:val="en-US"/>
        </w:rPr>
        <w:t xml:space="preserve"> luxury</w:t>
      </w:r>
      <w:r w:rsidR="004A63F8" w:rsidRPr="0021523E">
        <w:rPr>
          <w:rFonts w:ascii="Times New Roman" w:hAnsi="Times New Roman"/>
          <w:sz w:val="24"/>
          <w:szCs w:val="24"/>
          <w:lang w:val="en-US"/>
        </w:rPr>
        <w:t xml:space="preserve"> market: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w:t>
      </w:r>
      <w:r w:rsidRPr="0021523E">
        <w:rPr>
          <w:rFonts w:ascii="Times New Roman" w:hAnsi="Times New Roman"/>
          <w:sz w:val="24"/>
          <w:szCs w:val="24"/>
          <w:lang w:val="en-US"/>
        </w:rPr>
        <w:tab/>
        <w:t xml:space="preserve">In a context where </w:t>
      </w:r>
      <w:r w:rsidR="00C21707" w:rsidRPr="0021523E">
        <w:rPr>
          <w:rFonts w:ascii="Times New Roman" w:hAnsi="Times New Roman"/>
          <w:sz w:val="24"/>
          <w:szCs w:val="24"/>
          <w:lang w:val="en-US"/>
        </w:rPr>
        <w:t>transportation</w:t>
      </w:r>
      <w:r w:rsidRPr="0021523E">
        <w:rPr>
          <w:rFonts w:ascii="Times New Roman" w:hAnsi="Times New Roman"/>
          <w:sz w:val="24"/>
          <w:szCs w:val="24"/>
          <w:lang w:val="en-US"/>
        </w:rPr>
        <w:t xml:space="preserve"> costs are </w:t>
      </w:r>
      <w:r w:rsidR="00CF2507">
        <w:rPr>
          <w:rFonts w:ascii="Times New Roman" w:hAnsi="Times New Roman"/>
          <w:sz w:val="24"/>
          <w:szCs w:val="24"/>
          <w:lang w:val="en-US"/>
        </w:rPr>
        <w:t>substantial</w:t>
      </w:r>
      <w:r w:rsidRPr="0021523E">
        <w:rPr>
          <w:rFonts w:ascii="Times New Roman" w:hAnsi="Times New Roman"/>
          <w:sz w:val="24"/>
          <w:szCs w:val="24"/>
          <w:lang w:val="en-US"/>
        </w:rPr>
        <w:t xml:space="preserve">, only products enjoying an </w:t>
      </w:r>
      <w:r w:rsidR="00C21707" w:rsidRPr="0021523E">
        <w:rPr>
          <w:rFonts w:ascii="Times New Roman" w:hAnsi="Times New Roman"/>
          <w:sz w:val="24"/>
          <w:szCs w:val="24"/>
          <w:lang w:val="en-US"/>
        </w:rPr>
        <w:t xml:space="preserve">positive or constant price </w:t>
      </w:r>
      <w:r w:rsidRPr="0021523E">
        <w:rPr>
          <w:rFonts w:ascii="Times New Roman" w:hAnsi="Times New Roman"/>
          <w:sz w:val="24"/>
          <w:szCs w:val="24"/>
          <w:lang w:val="en-US"/>
        </w:rPr>
        <w:t xml:space="preserve">elasticity of their </w:t>
      </w:r>
      <w:r w:rsidR="00C21707" w:rsidRPr="0021523E">
        <w:rPr>
          <w:rFonts w:ascii="Times New Roman" w:hAnsi="Times New Roman"/>
          <w:sz w:val="24"/>
          <w:szCs w:val="24"/>
          <w:lang w:val="en-US"/>
        </w:rPr>
        <w:t xml:space="preserve">demand </w:t>
      </w:r>
      <w:r w:rsidRPr="0021523E">
        <w:rPr>
          <w:rFonts w:ascii="Times New Roman" w:hAnsi="Times New Roman"/>
          <w:sz w:val="24"/>
          <w:szCs w:val="24"/>
          <w:lang w:val="en-US"/>
        </w:rPr>
        <w:t xml:space="preserve">can be exported, which is the case </w:t>
      </w:r>
      <w:r w:rsidR="00C21707" w:rsidRPr="0021523E">
        <w:rPr>
          <w:rFonts w:ascii="Times New Roman" w:hAnsi="Times New Roman"/>
          <w:sz w:val="24"/>
          <w:szCs w:val="24"/>
          <w:lang w:val="en-US"/>
        </w:rPr>
        <w:t>for</w:t>
      </w:r>
      <w:r w:rsidRPr="0021523E">
        <w:rPr>
          <w:rFonts w:ascii="Times New Roman" w:hAnsi="Times New Roman"/>
          <w:sz w:val="24"/>
          <w:szCs w:val="24"/>
          <w:lang w:val="en-US"/>
        </w:rPr>
        <w:t xml:space="preserve"> luxury items. Indeed, the </w:t>
      </w:r>
      <w:r w:rsidR="00C21707" w:rsidRPr="0021523E">
        <w:rPr>
          <w:rFonts w:ascii="Times New Roman" w:hAnsi="Times New Roman"/>
          <w:sz w:val="24"/>
          <w:szCs w:val="24"/>
          <w:lang w:val="en-US"/>
        </w:rPr>
        <w:t>cost overrun</w:t>
      </w:r>
      <w:r w:rsidRPr="0021523E">
        <w:rPr>
          <w:rFonts w:ascii="Times New Roman" w:hAnsi="Times New Roman"/>
          <w:sz w:val="24"/>
          <w:szCs w:val="24"/>
          <w:lang w:val="en-US"/>
        </w:rPr>
        <w:t xml:space="preserve"> related to transport</w:t>
      </w:r>
      <w:r w:rsidR="004A7333" w:rsidRPr="0021523E">
        <w:rPr>
          <w:rFonts w:ascii="Times New Roman" w:hAnsi="Times New Roman"/>
          <w:sz w:val="24"/>
          <w:szCs w:val="24"/>
          <w:lang w:val="en-US"/>
        </w:rPr>
        <w:t>,</w:t>
      </w:r>
      <w:r w:rsidRPr="0021523E">
        <w:rPr>
          <w:rFonts w:ascii="Times New Roman" w:hAnsi="Times New Roman"/>
          <w:sz w:val="24"/>
          <w:szCs w:val="24"/>
          <w:lang w:val="en-US"/>
        </w:rPr>
        <w:t xml:space="preserve"> included in the </w:t>
      </w:r>
      <w:r w:rsidR="004A7333" w:rsidRPr="0021523E">
        <w:rPr>
          <w:rFonts w:ascii="Times New Roman" w:hAnsi="Times New Roman"/>
          <w:sz w:val="24"/>
          <w:szCs w:val="24"/>
          <w:lang w:val="en-US"/>
        </w:rPr>
        <w:t>retail price,</w:t>
      </w:r>
      <w:r w:rsidRPr="0021523E">
        <w:rPr>
          <w:rFonts w:ascii="Times New Roman" w:hAnsi="Times New Roman"/>
          <w:sz w:val="24"/>
          <w:szCs w:val="24"/>
          <w:lang w:val="en-US"/>
        </w:rPr>
        <w:t xml:space="preserve"> will not have a negative effec</w:t>
      </w:r>
      <w:r w:rsidR="004A7333" w:rsidRPr="0021523E">
        <w:rPr>
          <w:rFonts w:ascii="Times New Roman" w:hAnsi="Times New Roman"/>
          <w:sz w:val="24"/>
          <w:szCs w:val="24"/>
          <w:lang w:val="en-US"/>
        </w:rPr>
        <w:t>t on the level of consumption. Traditional p</w:t>
      </w:r>
      <w:r w:rsidRPr="0021523E">
        <w:rPr>
          <w:rFonts w:ascii="Times New Roman" w:hAnsi="Times New Roman"/>
          <w:sz w:val="24"/>
          <w:szCs w:val="24"/>
          <w:lang w:val="en-US"/>
        </w:rPr>
        <w:t xml:space="preserve">roducts, whose consumption decrease as the price increases, are </w:t>
      </w:r>
      <w:r w:rsidR="004A7333" w:rsidRPr="0021523E">
        <w:rPr>
          <w:rFonts w:ascii="Times New Roman" w:hAnsi="Times New Roman"/>
          <w:sz w:val="24"/>
          <w:szCs w:val="24"/>
          <w:lang w:val="en-US"/>
        </w:rPr>
        <w:t xml:space="preserve">on the contrary </w:t>
      </w:r>
      <w:r w:rsidRPr="0021523E">
        <w:rPr>
          <w:rFonts w:ascii="Times New Roman" w:hAnsi="Times New Roman"/>
          <w:sz w:val="24"/>
          <w:szCs w:val="24"/>
          <w:lang w:val="en-US"/>
        </w:rPr>
        <w:t xml:space="preserve">penalized and </w:t>
      </w:r>
      <w:r w:rsidR="004A7333" w:rsidRPr="0021523E">
        <w:rPr>
          <w:rFonts w:ascii="Times New Roman" w:hAnsi="Times New Roman"/>
          <w:sz w:val="24"/>
          <w:szCs w:val="24"/>
          <w:lang w:val="en-US"/>
        </w:rPr>
        <w:t>can’t be exported</w:t>
      </w:r>
      <w:r w:rsidRPr="0021523E">
        <w:rPr>
          <w:rFonts w:ascii="Times New Roman" w:hAnsi="Times New Roman"/>
          <w:sz w:val="24"/>
          <w:szCs w:val="24"/>
          <w:lang w:val="en-US"/>
        </w:rPr>
        <w:t xml:space="preserve"> when the </w:t>
      </w:r>
      <w:r w:rsidR="004A7333" w:rsidRPr="0021523E">
        <w:rPr>
          <w:rFonts w:ascii="Times New Roman" w:hAnsi="Times New Roman"/>
          <w:sz w:val="24"/>
          <w:szCs w:val="24"/>
          <w:lang w:val="en-US"/>
        </w:rPr>
        <w:t xml:space="preserve">transportation </w:t>
      </w:r>
      <w:r w:rsidRPr="0021523E">
        <w:rPr>
          <w:rFonts w:ascii="Times New Roman" w:hAnsi="Times New Roman"/>
          <w:sz w:val="24"/>
          <w:szCs w:val="24"/>
          <w:lang w:val="en-US"/>
        </w:rPr>
        <w:t xml:space="preserve">costs are </w:t>
      </w:r>
      <w:r w:rsidR="00CF2507">
        <w:rPr>
          <w:rFonts w:ascii="Times New Roman" w:hAnsi="Times New Roman"/>
          <w:sz w:val="24"/>
          <w:szCs w:val="24"/>
          <w:lang w:val="en-US"/>
        </w:rPr>
        <w:t>significant</w:t>
      </w:r>
      <w:r w:rsidRPr="0021523E">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w:t>
      </w:r>
      <w:r w:rsidRPr="0021523E">
        <w:rPr>
          <w:rFonts w:ascii="Times New Roman" w:hAnsi="Times New Roman"/>
          <w:sz w:val="24"/>
          <w:szCs w:val="24"/>
          <w:lang w:val="en-US"/>
        </w:rPr>
        <w:tab/>
        <w:t xml:space="preserve">In addition, since luxury </w:t>
      </w:r>
      <w:r w:rsidR="00FB32B7">
        <w:rPr>
          <w:rFonts w:ascii="Times New Roman" w:hAnsi="Times New Roman"/>
          <w:sz w:val="24"/>
          <w:szCs w:val="24"/>
          <w:lang w:val="en-US"/>
        </w:rPr>
        <w:t>products</w:t>
      </w:r>
      <w:r w:rsidRPr="0021523E">
        <w:rPr>
          <w:rFonts w:ascii="Times New Roman" w:hAnsi="Times New Roman"/>
          <w:sz w:val="24"/>
          <w:szCs w:val="24"/>
          <w:lang w:val="en-US"/>
        </w:rPr>
        <w:t xml:space="preserve"> are addressed to a negligible fraction of the population, the narrowness of the interior market can </w:t>
      </w:r>
      <w:r w:rsidR="004A7333" w:rsidRPr="0021523E">
        <w:rPr>
          <w:rFonts w:ascii="Times New Roman" w:hAnsi="Times New Roman"/>
          <w:sz w:val="24"/>
          <w:szCs w:val="24"/>
          <w:lang w:val="en-US"/>
        </w:rPr>
        <w:t>represent</w:t>
      </w:r>
      <w:r w:rsidRPr="0021523E">
        <w:rPr>
          <w:rFonts w:ascii="Times New Roman" w:hAnsi="Times New Roman"/>
          <w:sz w:val="24"/>
          <w:szCs w:val="24"/>
          <w:lang w:val="en-US"/>
        </w:rPr>
        <w:t xml:space="preserve"> a handicap for the development of </w:t>
      </w:r>
      <w:r w:rsidR="004A7333" w:rsidRPr="0021523E">
        <w:rPr>
          <w:rFonts w:ascii="Times New Roman" w:hAnsi="Times New Roman"/>
          <w:sz w:val="24"/>
          <w:szCs w:val="24"/>
          <w:lang w:val="en-US"/>
        </w:rPr>
        <w:t>luxury</w:t>
      </w:r>
      <w:r w:rsidRPr="0021523E">
        <w:rPr>
          <w:rFonts w:ascii="Times New Roman" w:hAnsi="Times New Roman"/>
          <w:sz w:val="24"/>
          <w:szCs w:val="24"/>
          <w:lang w:val="en-US"/>
        </w:rPr>
        <w:t xml:space="preserve"> companies, which are naturally export</w:t>
      </w:r>
      <w:r w:rsidR="004A7333" w:rsidRPr="0021523E">
        <w:rPr>
          <w:rFonts w:ascii="Times New Roman" w:hAnsi="Times New Roman"/>
          <w:sz w:val="24"/>
          <w:szCs w:val="24"/>
          <w:lang w:val="en-US"/>
        </w:rPr>
        <w:t>-oriented</w:t>
      </w:r>
      <w:r w:rsidRPr="0021523E">
        <w:rPr>
          <w:rFonts w:ascii="Times New Roman" w:hAnsi="Times New Roman"/>
          <w:sz w:val="24"/>
          <w:szCs w:val="24"/>
          <w:lang w:val="en-US"/>
        </w:rPr>
        <w:t xml:space="preserve"> in order to </w:t>
      </w:r>
      <w:r w:rsidR="004A7333" w:rsidRPr="0021523E">
        <w:rPr>
          <w:rFonts w:ascii="Times New Roman" w:hAnsi="Times New Roman"/>
          <w:sz w:val="24"/>
          <w:szCs w:val="24"/>
          <w:lang w:val="en-US"/>
        </w:rPr>
        <w:t>find a wider clientele</w:t>
      </w:r>
      <w:r w:rsidRPr="0021523E">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w:t>
      </w:r>
      <w:r w:rsidRPr="0021523E">
        <w:rPr>
          <w:rFonts w:ascii="Times New Roman" w:hAnsi="Times New Roman"/>
          <w:sz w:val="24"/>
          <w:szCs w:val="24"/>
          <w:lang w:val="en-US"/>
        </w:rPr>
        <w:tab/>
        <w:t xml:space="preserve">Lastly, luxury items are carrying an identity </w:t>
      </w:r>
      <w:r w:rsidR="004A7333" w:rsidRPr="0021523E">
        <w:rPr>
          <w:rFonts w:ascii="Times New Roman" w:hAnsi="Times New Roman"/>
          <w:sz w:val="24"/>
          <w:szCs w:val="24"/>
          <w:lang w:val="en-US"/>
        </w:rPr>
        <w:t>linked to their manufacturers</w:t>
      </w:r>
      <w:r w:rsidRPr="0021523E">
        <w:rPr>
          <w:rFonts w:ascii="Times New Roman" w:hAnsi="Times New Roman"/>
          <w:sz w:val="24"/>
          <w:szCs w:val="24"/>
          <w:lang w:val="en-US"/>
        </w:rPr>
        <w:t xml:space="preserve"> and </w:t>
      </w:r>
      <w:r w:rsidR="004A7333" w:rsidRPr="0021523E">
        <w:rPr>
          <w:rFonts w:ascii="Times New Roman" w:hAnsi="Times New Roman"/>
          <w:sz w:val="24"/>
          <w:szCs w:val="24"/>
          <w:lang w:val="en-US"/>
        </w:rPr>
        <w:t>their</w:t>
      </w:r>
      <w:r w:rsidRPr="0021523E">
        <w:rPr>
          <w:rFonts w:ascii="Times New Roman" w:hAnsi="Times New Roman"/>
          <w:sz w:val="24"/>
          <w:szCs w:val="24"/>
          <w:lang w:val="en-US"/>
        </w:rPr>
        <w:t xml:space="preserve"> country of origin, and are strongly </w:t>
      </w:r>
      <w:r w:rsidR="004A7333" w:rsidRPr="0021523E">
        <w:rPr>
          <w:rFonts w:ascii="Times New Roman" w:hAnsi="Times New Roman"/>
          <w:sz w:val="24"/>
          <w:szCs w:val="24"/>
          <w:lang w:val="en-US"/>
        </w:rPr>
        <w:t>embedded</w:t>
      </w:r>
      <w:r w:rsidRPr="0021523E">
        <w:rPr>
          <w:rFonts w:ascii="Times New Roman" w:hAnsi="Times New Roman"/>
          <w:sz w:val="24"/>
          <w:szCs w:val="24"/>
          <w:lang w:val="en-US"/>
        </w:rPr>
        <w:t xml:space="preserve"> in </w:t>
      </w:r>
      <w:r w:rsidR="004A7333" w:rsidRPr="0021523E">
        <w:rPr>
          <w:rFonts w:ascii="Times New Roman" w:hAnsi="Times New Roman"/>
          <w:sz w:val="24"/>
          <w:szCs w:val="24"/>
          <w:lang w:val="en-US"/>
        </w:rPr>
        <w:t>its</w:t>
      </w:r>
      <w:r w:rsidRPr="0021523E">
        <w:rPr>
          <w:rFonts w:ascii="Times New Roman" w:hAnsi="Times New Roman"/>
          <w:sz w:val="24"/>
          <w:szCs w:val="24"/>
          <w:lang w:val="en-US"/>
        </w:rPr>
        <w:t xml:space="preserve"> culture. They have thus </w:t>
      </w:r>
      <w:r w:rsidR="004A7333" w:rsidRPr="0021523E">
        <w:rPr>
          <w:rFonts w:ascii="Times New Roman" w:hAnsi="Times New Roman"/>
          <w:sz w:val="24"/>
          <w:szCs w:val="24"/>
          <w:lang w:val="en-US"/>
        </w:rPr>
        <w:t>the ability</w:t>
      </w:r>
      <w:r w:rsidRPr="0021523E">
        <w:rPr>
          <w:rFonts w:ascii="Times New Roman" w:hAnsi="Times New Roman"/>
          <w:sz w:val="24"/>
          <w:szCs w:val="24"/>
          <w:lang w:val="en-US"/>
        </w:rPr>
        <w:t xml:space="preserve"> to be exchanged because they do not have equivalents on the worldwide markets.</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exportations </w:t>
      </w:r>
      <w:r w:rsidRPr="00B7528B">
        <w:rPr>
          <w:rFonts w:ascii="Times New Roman" w:hAnsi="Times New Roman"/>
          <w:sz w:val="24"/>
          <w:szCs w:val="24"/>
          <w:lang w:val="en-US"/>
        </w:rPr>
        <w:t xml:space="preserve">of </w:t>
      </w:r>
      <w:r w:rsidR="004A7333" w:rsidRPr="00B7528B">
        <w:rPr>
          <w:rFonts w:ascii="Times New Roman" w:hAnsi="Times New Roman"/>
          <w:sz w:val="24"/>
          <w:szCs w:val="24"/>
          <w:lang w:val="en-US"/>
        </w:rPr>
        <w:t xml:space="preserve">luxury </w:t>
      </w:r>
      <w:r w:rsidRPr="00B7528B">
        <w:rPr>
          <w:rFonts w:ascii="Times New Roman" w:hAnsi="Times New Roman"/>
          <w:sz w:val="24"/>
          <w:szCs w:val="24"/>
          <w:lang w:val="en-US"/>
        </w:rPr>
        <w:t xml:space="preserve">products </w:t>
      </w:r>
      <w:r w:rsidR="004A7333" w:rsidRPr="00B7528B">
        <w:rPr>
          <w:rFonts w:ascii="Times New Roman" w:hAnsi="Times New Roman"/>
          <w:sz w:val="24"/>
          <w:szCs w:val="24"/>
          <w:lang w:val="en-US"/>
        </w:rPr>
        <w:t>were</w:t>
      </w:r>
      <w:r w:rsidRPr="00B7528B">
        <w:rPr>
          <w:rFonts w:ascii="Times New Roman" w:hAnsi="Times New Roman"/>
          <w:sz w:val="24"/>
          <w:szCs w:val="24"/>
          <w:lang w:val="en-US"/>
        </w:rPr>
        <w:t>, until in the 1970</w:t>
      </w:r>
      <w:r w:rsidR="004A7333" w:rsidRPr="00B7528B">
        <w:rPr>
          <w:rFonts w:ascii="Times New Roman" w:hAnsi="Times New Roman"/>
          <w:sz w:val="24"/>
          <w:szCs w:val="24"/>
          <w:lang w:val="en-US"/>
        </w:rPr>
        <w:t>’s</w:t>
      </w:r>
      <w:r w:rsidRPr="00B7528B">
        <w:rPr>
          <w:rFonts w:ascii="Times New Roman" w:hAnsi="Times New Roman"/>
          <w:sz w:val="24"/>
          <w:szCs w:val="24"/>
          <w:lang w:val="en-US"/>
        </w:rPr>
        <w:t xml:space="preserve">, primarily directed the United States and Europe. Soavi </w:t>
      </w:r>
      <w:r w:rsidR="00317F16" w:rsidRPr="00B7528B">
        <w:rPr>
          <w:rFonts w:ascii="Times New Roman" w:hAnsi="Times New Roman"/>
          <w:sz w:val="24"/>
          <w:szCs w:val="24"/>
          <w:lang w:val="en-US"/>
        </w:rPr>
        <w:t xml:space="preserve">(1999) </w:t>
      </w:r>
      <w:r w:rsidRPr="00B7528B">
        <w:rPr>
          <w:rFonts w:ascii="Times New Roman" w:hAnsi="Times New Roman"/>
          <w:sz w:val="24"/>
          <w:szCs w:val="24"/>
          <w:lang w:val="en-US"/>
        </w:rPr>
        <w:t>shows</w:t>
      </w:r>
      <w:r w:rsidRPr="0021523E">
        <w:rPr>
          <w:rFonts w:ascii="Times New Roman" w:hAnsi="Times New Roman"/>
          <w:sz w:val="24"/>
          <w:szCs w:val="24"/>
          <w:lang w:val="en-US"/>
        </w:rPr>
        <w:t xml:space="preserve"> thus that in 1921, the European markets weigh for 45% in French exports of luxury </w:t>
      </w:r>
      <w:r w:rsidR="004A7333" w:rsidRPr="0021523E">
        <w:rPr>
          <w:rFonts w:ascii="Times New Roman" w:hAnsi="Times New Roman"/>
          <w:sz w:val="24"/>
          <w:szCs w:val="24"/>
          <w:lang w:val="en-US"/>
        </w:rPr>
        <w:t>items, the United States for 27</w:t>
      </w:r>
      <w:r w:rsidRPr="00B7528B">
        <w:rPr>
          <w:rFonts w:ascii="Times New Roman" w:hAnsi="Times New Roman"/>
          <w:sz w:val="24"/>
          <w:szCs w:val="24"/>
          <w:lang w:val="en-US"/>
        </w:rPr>
        <w:t>%. From the 1970</w:t>
      </w:r>
      <w:r w:rsidR="00CF2507" w:rsidRPr="00B7528B">
        <w:rPr>
          <w:rFonts w:ascii="Times New Roman" w:hAnsi="Times New Roman"/>
          <w:sz w:val="24"/>
          <w:szCs w:val="24"/>
          <w:lang w:val="en-US"/>
        </w:rPr>
        <w:t>’s</w:t>
      </w:r>
      <w:r w:rsidRPr="00B7528B">
        <w:rPr>
          <w:rFonts w:ascii="Times New Roman" w:hAnsi="Times New Roman"/>
          <w:sz w:val="24"/>
          <w:szCs w:val="24"/>
          <w:lang w:val="en-US"/>
        </w:rPr>
        <w:t xml:space="preserve">, the </w:t>
      </w:r>
      <w:r w:rsidR="004A7333" w:rsidRPr="00B7528B">
        <w:rPr>
          <w:rFonts w:ascii="Times New Roman" w:hAnsi="Times New Roman"/>
          <w:sz w:val="24"/>
          <w:szCs w:val="24"/>
          <w:lang w:val="en-US"/>
        </w:rPr>
        <w:t xml:space="preserve">strong </w:t>
      </w:r>
      <w:r w:rsidRPr="00B7528B">
        <w:rPr>
          <w:rFonts w:ascii="Times New Roman" w:hAnsi="Times New Roman"/>
          <w:sz w:val="24"/>
          <w:szCs w:val="24"/>
          <w:lang w:val="en-US"/>
        </w:rPr>
        <w:t xml:space="preserve">economic </w:t>
      </w:r>
      <w:r w:rsidR="004A7333" w:rsidRPr="00B7528B">
        <w:rPr>
          <w:rFonts w:ascii="Times New Roman" w:hAnsi="Times New Roman"/>
          <w:sz w:val="24"/>
          <w:szCs w:val="24"/>
          <w:lang w:val="en-US"/>
        </w:rPr>
        <w:t>development</w:t>
      </w:r>
      <w:r w:rsidRPr="00B7528B">
        <w:rPr>
          <w:rFonts w:ascii="Times New Roman" w:hAnsi="Times New Roman"/>
          <w:sz w:val="24"/>
          <w:szCs w:val="24"/>
          <w:lang w:val="en-US"/>
        </w:rPr>
        <w:t xml:space="preserve"> operated by Japan is at the origin of a new phase of growth for the French </w:t>
      </w:r>
      <w:r w:rsidR="004A7333" w:rsidRPr="00B7528B">
        <w:rPr>
          <w:rFonts w:ascii="Times New Roman" w:hAnsi="Times New Roman"/>
          <w:sz w:val="24"/>
          <w:szCs w:val="24"/>
          <w:lang w:val="en-US"/>
        </w:rPr>
        <w:t xml:space="preserve">luxury </w:t>
      </w:r>
      <w:r w:rsidRPr="00B7528B">
        <w:rPr>
          <w:rFonts w:ascii="Times New Roman" w:hAnsi="Times New Roman"/>
          <w:sz w:val="24"/>
          <w:szCs w:val="24"/>
          <w:lang w:val="en-US"/>
        </w:rPr>
        <w:t xml:space="preserve">companies, in particular </w:t>
      </w:r>
      <w:r w:rsidR="004A7333" w:rsidRPr="00B7528B">
        <w:rPr>
          <w:rFonts w:ascii="Times New Roman" w:hAnsi="Times New Roman"/>
          <w:sz w:val="24"/>
          <w:szCs w:val="24"/>
          <w:lang w:val="en-US"/>
        </w:rPr>
        <w:t>for</w:t>
      </w:r>
      <w:r w:rsidRPr="00B7528B">
        <w:rPr>
          <w:rFonts w:ascii="Times New Roman" w:hAnsi="Times New Roman"/>
          <w:sz w:val="24"/>
          <w:szCs w:val="24"/>
          <w:lang w:val="en-US"/>
        </w:rPr>
        <w:t xml:space="preserve"> fashion and leather </w:t>
      </w:r>
      <w:r w:rsidR="004A7333" w:rsidRPr="00B7528B">
        <w:rPr>
          <w:rFonts w:ascii="Times New Roman" w:hAnsi="Times New Roman"/>
          <w:sz w:val="24"/>
          <w:szCs w:val="24"/>
          <w:lang w:val="en-US"/>
        </w:rPr>
        <w:t>goods</w:t>
      </w:r>
      <w:r w:rsidRPr="00B7528B">
        <w:rPr>
          <w:rFonts w:ascii="Times New Roman" w:hAnsi="Times New Roman"/>
          <w:sz w:val="24"/>
          <w:szCs w:val="24"/>
          <w:lang w:val="en-US"/>
        </w:rPr>
        <w:t>. (</w:t>
      </w:r>
      <w:r w:rsidR="00FE0DAB" w:rsidRPr="00B7528B">
        <w:rPr>
          <w:rFonts w:ascii="Times New Roman" w:hAnsi="Times New Roman"/>
          <w:sz w:val="24"/>
          <w:szCs w:val="24"/>
          <w:lang w:val="en-US"/>
        </w:rPr>
        <w:t>Jacomet and</w:t>
      </w:r>
      <w:r w:rsidRPr="00B7528B">
        <w:rPr>
          <w:rFonts w:ascii="Times New Roman" w:hAnsi="Times New Roman"/>
          <w:sz w:val="24"/>
          <w:szCs w:val="24"/>
          <w:lang w:val="en-US"/>
        </w:rPr>
        <w:t xml:space="preserve"> Delpal</w:t>
      </w:r>
      <w:r w:rsidR="00317F16" w:rsidRPr="00B7528B">
        <w:rPr>
          <w:rFonts w:ascii="Times New Roman" w:hAnsi="Times New Roman"/>
          <w:sz w:val="24"/>
          <w:szCs w:val="24"/>
          <w:lang w:val="en-US"/>
        </w:rPr>
        <w:t>, 2011</w:t>
      </w:r>
      <w:r w:rsidRPr="00B7528B">
        <w:rPr>
          <w:rFonts w:ascii="Times New Roman" w:hAnsi="Times New Roman"/>
          <w:sz w:val="24"/>
          <w:szCs w:val="24"/>
          <w:lang w:val="en-US"/>
        </w:rPr>
        <w:t>)</w:t>
      </w:r>
      <w:r w:rsidRPr="0021523E">
        <w:rPr>
          <w:rFonts w:ascii="Times New Roman" w:hAnsi="Times New Roman"/>
          <w:sz w:val="24"/>
          <w:szCs w:val="24"/>
          <w:lang w:val="en-US"/>
        </w:rPr>
        <w:t xml:space="preserve"> </w:t>
      </w:r>
    </w:p>
    <w:p w:rsidR="001E021F" w:rsidRDefault="004A63F8" w:rsidP="009C330E">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Since the middle of the 2000</w:t>
      </w:r>
      <w:r w:rsidR="00FB32B7">
        <w:rPr>
          <w:rFonts w:ascii="Times New Roman" w:hAnsi="Times New Roman"/>
          <w:sz w:val="24"/>
          <w:szCs w:val="24"/>
          <w:lang w:val="en-US"/>
        </w:rPr>
        <w:t>’s</w:t>
      </w:r>
      <w:r w:rsidRPr="0021523E">
        <w:rPr>
          <w:rFonts w:ascii="Times New Roman" w:hAnsi="Times New Roman"/>
          <w:sz w:val="24"/>
          <w:szCs w:val="24"/>
          <w:lang w:val="en-US"/>
        </w:rPr>
        <w:t xml:space="preserve">, the Asia-Pacific zone, </w:t>
      </w:r>
      <w:r w:rsidR="004A7333" w:rsidRPr="0021523E">
        <w:rPr>
          <w:rFonts w:ascii="Times New Roman" w:hAnsi="Times New Roman"/>
          <w:sz w:val="24"/>
          <w:szCs w:val="24"/>
          <w:lang w:val="en-US"/>
        </w:rPr>
        <w:t>consisting</w:t>
      </w:r>
      <w:r w:rsidRPr="0021523E">
        <w:rPr>
          <w:rFonts w:ascii="Times New Roman" w:hAnsi="Times New Roman"/>
          <w:sz w:val="24"/>
          <w:szCs w:val="24"/>
          <w:lang w:val="en-US"/>
        </w:rPr>
        <w:t xml:space="preserve"> </w:t>
      </w:r>
      <w:r w:rsidR="004A7333" w:rsidRPr="0021523E">
        <w:rPr>
          <w:rFonts w:ascii="Times New Roman" w:hAnsi="Times New Roman"/>
          <w:sz w:val="24"/>
          <w:szCs w:val="24"/>
          <w:lang w:val="en-US"/>
        </w:rPr>
        <w:t>in</w:t>
      </w:r>
      <w:r w:rsidRPr="0021523E">
        <w:rPr>
          <w:rFonts w:ascii="Times New Roman" w:hAnsi="Times New Roman"/>
          <w:sz w:val="24"/>
          <w:szCs w:val="24"/>
          <w:lang w:val="en-US"/>
        </w:rPr>
        <w:t xml:space="preserve"> China, India and many other countries </w:t>
      </w:r>
      <w:r w:rsidR="004A7333" w:rsidRPr="0021523E">
        <w:rPr>
          <w:rFonts w:ascii="Times New Roman" w:hAnsi="Times New Roman"/>
          <w:sz w:val="24"/>
          <w:szCs w:val="24"/>
          <w:lang w:val="en-US"/>
        </w:rPr>
        <w:t>experiencing</w:t>
      </w:r>
      <w:r w:rsidRPr="0021523E">
        <w:rPr>
          <w:rFonts w:ascii="Times New Roman" w:hAnsi="Times New Roman"/>
          <w:sz w:val="24"/>
          <w:szCs w:val="24"/>
          <w:lang w:val="en-US"/>
        </w:rPr>
        <w:t xml:space="preserve"> strong </w:t>
      </w:r>
      <w:r w:rsidR="004A7333" w:rsidRPr="0021523E">
        <w:rPr>
          <w:rFonts w:ascii="Times New Roman" w:hAnsi="Times New Roman"/>
          <w:sz w:val="24"/>
          <w:szCs w:val="24"/>
          <w:lang w:val="en-US"/>
        </w:rPr>
        <w:t xml:space="preserve">economic </w:t>
      </w:r>
      <w:r w:rsidRPr="0021523E">
        <w:rPr>
          <w:rFonts w:ascii="Times New Roman" w:hAnsi="Times New Roman"/>
          <w:sz w:val="24"/>
          <w:szCs w:val="24"/>
          <w:lang w:val="en-US"/>
        </w:rPr>
        <w:t xml:space="preserve">growth (Singapore, Taiwan…), clearly took </w:t>
      </w:r>
      <w:r w:rsidRPr="0021523E">
        <w:rPr>
          <w:rFonts w:ascii="Times New Roman" w:hAnsi="Times New Roman"/>
          <w:sz w:val="24"/>
          <w:szCs w:val="24"/>
          <w:lang w:val="en-US"/>
        </w:rPr>
        <w:lastRenderedPageBreak/>
        <w:t xml:space="preserve">over and represents the principal </w:t>
      </w:r>
      <w:r w:rsidR="004A7333" w:rsidRPr="0021523E">
        <w:rPr>
          <w:rFonts w:ascii="Times New Roman" w:hAnsi="Times New Roman"/>
          <w:sz w:val="24"/>
          <w:szCs w:val="24"/>
          <w:lang w:val="en-US"/>
        </w:rPr>
        <w:t>pool</w:t>
      </w:r>
      <w:r w:rsidRPr="0021523E">
        <w:rPr>
          <w:rFonts w:ascii="Times New Roman" w:hAnsi="Times New Roman"/>
          <w:sz w:val="24"/>
          <w:szCs w:val="24"/>
          <w:lang w:val="en-US"/>
        </w:rPr>
        <w:t xml:space="preserve"> of growth for the years to come. By way of an example, the following graph shows the evolution of the respective weight of the </w:t>
      </w:r>
      <w:r w:rsidR="004A7333" w:rsidRPr="0021523E">
        <w:rPr>
          <w:rFonts w:ascii="Times New Roman" w:hAnsi="Times New Roman"/>
          <w:sz w:val="24"/>
          <w:szCs w:val="24"/>
          <w:lang w:val="en-US"/>
        </w:rPr>
        <w:t>different areas</w:t>
      </w:r>
      <w:r w:rsidRPr="0021523E">
        <w:rPr>
          <w:rFonts w:ascii="Times New Roman" w:hAnsi="Times New Roman"/>
          <w:sz w:val="24"/>
          <w:szCs w:val="24"/>
          <w:lang w:val="en-US"/>
        </w:rPr>
        <w:t xml:space="preserve"> in </w:t>
      </w:r>
      <w:r w:rsidR="004A7333" w:rsidRPr="0021523E">
        <w:rPr>
          <w:rFonts w:ascii="Times New Roman" w:hAnsi="Times New Roman"/>
          <w:sz w:val="24"/>
          <w:szCs w:val="24"/>
          <w:lang w:val="en-US"/>
        </w:rPr>
        <w:t xml:space="preserve">Hermès’ </w:t>
      </w:r>
      <w:r w:rsidRPr="0021523E">
        <w:rPr>
          <w:rFonts w:ascii="Times New Roman" w:hAnsi="Times New Roman"/>
          <w:sz w:val="24"/>
          <w:szCs w:val="24"/>
          <w:lang w:val="en-US"/>
        </w:rPr>
        <w:t>turnover. Dynamism of the Asian markets (except Japan) unrelentingly made decrease the share of the markets known as mature (United States, Japan, Europe), although the sales in those always post a solid growth.</w:t>
      </w:r>
    </w:p>
    <w:p w:rsidR="004A63F8" w:rsidRPr="0021523E" w:rsidRDefault="004A63F8" w:rsidP="004A63F8">
      <w:pPr>
        <w:spacing w:line="360" w:lineRule="auto"/>
        <w:jc w:val="both"/>
        <w:rPr>
          <w:rFonts w:ascii="Times New Roman" w:hAnsi="Times New Roman"/>
          <w:sz w:val="24"/>
          <w:szCs w:val="24"/>
          <w:lang w:val="en-US"/>
        </w:rPr>
      </w:pPr>
    </w:p>
    <w:p w:rsidR="004A63F8" w:rsidRPr="0021523E" w:rsidRDefault="004A63F8" w:rsidP="004A63F8">
      <w:pPr>
        <w:spacing w:line="360" w:lineRule="auto"/>
        <w:jc w:val="center"/>
        <w:rPr>
          <w:rFonts w:ascii="Times New Roman" w:hAnsi="Times New Roman"/>
          <w:b/>
          <w:sz w:val="24"/>
          <w:szCs w:val="24"/>
          <w:lang w:val="en-US"/>
        </w:rPr>
      </w:pPr>
      <w:r w:rsidRPr="0021523E">
        <w:rPr>
          <w:rFonts w:ascii="Times New Roman" w:hAnsi="Times New Roman"/>
          <w:b/>
          <w:sz w:val="24"/>
          <w:szCs w:val="24"/>
          <w:lang w:val="en-US"/>
        </w:rPr>
        <w:t>Chart 1 – Hermès sales breakdown by area (1993-2010)</w:t>
      </w:r>
    </w:p>
    <w:p w:rsidR="004A63F8" w:rsidRPr="0021523E" w:rsidRDefault="004A63F8" w:rsidP="004A63F8">
      <w:pPr>
        <w:spacing w:line="360" w:lineRule="auto"/>
        <w:jc w:val="center"/>
        <w:rPr>
          <w:rFonts w:ascii="Times New Roman" w:hAnsi="Times New Roman"/>
          <w:sz w:val="24"/>
          <w:szCs w:val="24"/>
          <w:lang w:val="en-US"/>
        </w:rPr>
      </w:pPr>
      <w:r w:rsidRPr="0021523E">
        <w:rPr>
          <w:rFonts w:ascii="Times New Roman" w:hAnsi="Times New Roman"/>
          <w:noProof/>
          <w:sz w:val="24"/>
          <w:szCs w:val="24"/>
          <w:lang w:eastAsia="fr-FR"/>
        </w:rPr>
        <w:drawing>
          <wp:inline distT="0" distB="0" distL="0" distR="0">
            <wp:extent cx="4502220" cy="338137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5661" cy="3383959"/>
                    </a:xfrm>
                    <a:prstGeom prst="rect">
                      <a:avLst/>
                    </a:prstGeom>
                    <a:noFill/>
                    <a:ln w="9525">
                      <a:noFill/>
                      <a:miter lim="800000"/>
                      <a:headEnd/>
                      <a:tailEnd/>
                    </a:ln>
                  </pic:spPr>
                </pic:pic>
              </a:graphicData>
            </a:graphic>
          </wp:inline>
        </w:drawing>
      </w:r>
    </w:p>
    <w:p w:rsidR="004A63F8" w:rsidRPr="0021523E" w:rsidRDefault="00CE283B" w:rsidP="004A63F8">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Source:</w:t>
      </w:r>
      <w:r w:rsidR="004A63F8" w:rsidRPr="0021523E">
        <w:rPr>
          <w:rFonts w:ascii="Times New Roman" w:hAnsi="Times New Roman"/>
          <w:sz w:val="24"/>
          <w:szCs w:val="24"/>
          <w:lang w:val="en-US"/>
        </w:rPr>
        <w:t xml:space="preserve"> Annual reports</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swing of the European companies towards the Asian markets constitutes over the long period a new upheaval of </w:t>
      </w:r>
      <w:r w:rsidR="00F16E46" w:rsidRPr="0021523E">
        <w:rPr>
          <w:rFonts w:ascii="Times New Roman" w:hAnsi="Times New Roman"/>
          <w:sz w:val="24"/>
          <w:szCs w:val="24"/>
          <w:lang w:val="en-US"/>
        </w:rPr>
        <w:t>the luxury</w:t>
      </w:r>
      <w:r w:rsidRPr="0021523E">
        <w:rPr>
          <w:rFonts w:ascii="Times New Roman" w:hAnsi="Times New Roman"/>
          <w:sz w:val="24"/>
          <w:szCs w:val="24"/>
          <w:lang w:val="en-US"/>
        </w:rPr>
        <w:t xml:space="preserve"> market. This change was in addition accompanied by a radical modification in the forms of presence of the companies on these markets.</w:t>
      </w:r>
    </w:p>
    <w:p w:rsidR="004A63F8" w:rsidRPr="0021523E" w:rsidRDefault="004A63F8" w:rsidP="004A63F8">
      <w:pPr>
        <w:spacing w:line="360" w:lineRule="auto"/>
        <w:jc w:val="both"/>
        <w:rPr>
          <w:rFonts w:ascii="Times New Roman" w:hAnsi="Times New Roman"/>
          <w:sz w:val="24"/>
          <w:szCs w:val="24"/>
          <w:lang w:val="en-US"/>
        </w:rPr>
      </w:pPr>
    </w:p>
    <w:p w:rsidR="004A63F8" w:rsidRPr="0021523E" w:rsidRDefault="004A63F8" w:rsidP="004A63F8">
      <w:pPr>
        <w:spacing w:line="360" w:lineRule="auto"/>
        <w:jc w:val="both"/>
        <w:rPr>
          <w:rFonts w:ascii="Times New Roman" w:hAnsi="Times New Roman"/>
          <w:b/>
          <w:sz w:val="24"/>
          <w:szCs w:val="24"/>
          <w:lang w:val="en-US"/>
        </w:rPr>
      </w:pPr>
      <w:r w:rsidRPr="0021523E">
        <w:rPr>
          <w:rFonts w:ascii="Times New Roman" w:hAnsi="Times New Roman"/>
          <w:b/>
          <w:sz w:val="24"/>
          <w:szCs w:val="24"/>
          <w:lang w:val="en-US"/>
        </w:rPr>
        <w:t>2 / Internationalization and Retail</w:t>
      </w:r>
    </w:p>
    <w:p w:rsidR="004A63F8" w:rsidRPr="0021523E" w:rsidRDefault="00CF2507" w:rsidP="004A63F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For about twenty years, an abundant </w:t>
      </w:r>
      <w:r w:rsidR="004A63F8" w:rsidRPr="0021523E">
        <w:rPr>
          <w:rFonts w:ascii="Times New Roman" w:hAnsi="Times New Roman"/>
          <w:sz w:val="24"/>
          <w:szCs w:val="24"/>
          <w:lang w:val="en-US"/>
        </w:rPr>
        <w:t xml:space="preserve">literature has been devoted to the </w:t>
      </w:r>
      <w:r w:rsidR="00F16E46" w:rsidRPr="0021523E">
        <w:rPr>
          <w:rFonts w:ascii="Times New Roman" w:hAnsi="Times New Roman"/>
          <w:sz w:val="24"/>
          <w:szCs w:val="24"/>
          <w:lang w:val="en-US"/>
        </w:rPr>
        <w:t>relationship</w:t>
      </w:r>
      <w:r w:rsidR="004A63F8" w:rsidRPr="0021523E">
        <w:rPr>
          <w:rFonts w:ascii="Times New Roman" w:hAnsi="Times New Roman"/>
          <w:sz w:val="24"/>
          <w:szCs w:val="24"/>
          <w:lang w:val="en-US"/>
        </w:rPr>
        <w:t xml:space="preserve"> between internationalization and distribution on the one hand, and to the </w:t>
      </w:r>
      <w:r w:rsidR="00F16E46" w:rsidRPr="0021523E">
        <w:rPr>
          <w:rFonts w:ascii="Times New Roman" w:hAnsi="Times New Roman"/>
          <w:sz w:val="24"/>
          <w:szCs w:val="24"/>
          <w:lang w:val="en-US"/>
        </w:rPr>
        <w:t xml:space="preserve">choice of entry mode by </w:t>
      </w:r>
      <w:r w:rsidR="004A63F8" w:rsidRPr="0021523E">
        <w:rPr>
          <w:rFonts w:ascii="Times New Roman" w:hAnsi="Times New Roman"/>
          <w:sz w:val="24"/>
          <w:szCs w:val="24"/>
          <w:lang w:val="en-US"/>
        </w:rPr>
        <w:t>the firms on the international markets.</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lastRenderedPageBreak/>
        <w:t>1)</w:t>
      </w:r>
      <w:r w:rsidRPr="0021523E">
        <w:rPr>
          <w:rFonts w:ascii="Times New Roman" w:hAnsi="Times New Roman"/>
          <w:sz w:val="24"/>
          <w:szCs w:val="24"/>
          <w:lang w:val="en-US"/>
        </w:rPr>
        <w:tab/>
        <w:t>Theoretical approaches</w:t>
      </w:r>
    </w:p>
    <w:p w:rsidR="004A63F8" w:rsidRPr="0021523E" w:rsidRDefault="004A63F8" w:rsidP="004A63F8">
      <w:pPr>
        <w:spacing w:line="360" w:lineRule="auto"/>
        <w:jc w:val="both"/>
        <w:rPr>
          <w:rFonts w:ascii="Times New Roman" w:hAnsi="Times New Roman"/>
          <w:sz w:val="24"/>
          <w:szCs w:val="24"/>
          <w:lang w:val="en-US"/>
        </w:rPr>
      </w:pPr>
      <w:r w:rsidRPr="00B7528B">
        <w:rPr>
          <w:rFonts w:ascii="Times New Roman" w:hAnsi="Times New Roman"/>
          <w:sz w:val="24"/>
          <w:szCs w:val="24"/>
          <w:lang w:val="en-US"/>
        </w:rPr>
        <w:t xml:space="preserve">The </w:t>
      </w:r>
      <w:r w:rsidR="00F16E46" w:rsidRPr="00B7528B">
        <w:rPr>
          <w:rFonts w:ascii="Times New Roman" w:hAnsi="Times New Roman"/>
          <w:sz w:val="24"/>
          <w:szCs w:val="24"/>
          <w:lang w:val="en-US"/>
        </w:rPr>
        <w:t xml:space="preserve">theoretical </w:t>
      </w:r>
      <w:r w:rsidRPr="00B7528B">
        <w:rPr>
          <w:rFonts w:ascii="Times New Roman" w:hAnsi="Times New Roman"/>
          <w:sz w:val="24"/>
          <w:szCs w:val="24"/>
          <w:lang w:val="en-US"/>
        </w:rPr>
        <w:t>work</w:t>
      </w:r>
      <w:r w:rsidR="00F16E46" w:rsidRPr="00B7528B">
        <w:rPr>
          <w:rFonts w:ascii="Times New Roman" w:hAnsi="Times New Roman"/>
          <w:sz w:val="24"/>
          <w:szCs w:val="24"/>
          <w:lang w:val="en-US"/>
        </w:rPr>
        <w:t>s</w:t>
      </w:r>
      <w:r w:rsidRPr="00B7528B">
        <w:rPr>
          <w:rFonts w:ascii="Times New Roman" w:hAnsi="Times New Roman"/>
          <w:sz w:val="24"/>
          <w:szCs w:val="24"/>
          <w:lang w:val="en-US"/>
        </w:rPr>
        <w:t xml:space="preserve"> </w:t>
      </w:r>
      <w:r w:rsidR="00F16E46" w:rsidRPr="00B7528B">
        <w:rPr>
          <w:rFonts w:ascii="Times New Roman" w:hAnsi="Times New Roman"/>
          <w:sz w:val="24"/>
          <w:szCs w:val="24"/>
          <w:lang w:val="en-US"/>
        </w:rPr>
        <w:t>exploring</w:t>
      </w:r>
      <w:r w:rsidRPr="00B7528B">
        <w:rPr>
          <w:rFonts w:ascii="Times New Roman" w:hAnsi="Times New Roman"/>
          <w:sz w:val="24"/>
          <w:szCs w:val="24"/>
          <w:lang w:val="en-US"/>
        </w:rPr>
        <w:t xml:space="preserve"> the process of internationalization of firms </w:t>
      </w:r>
      <w:r w:rsidR="00F16E46" w:rsidRPr="00B7528B">
        <w:rPr>
          <w:rFonts w:ascii="Times New Roman" w:hAnsi="Times New Roman"/>
          <w:sz w:val="24"/>
          <w:szCs w:val="24"/>
          <w:lang w:val="en-US"/>
        </w:rPr>
        <w:t>are</w:t>
      </w:r>
      <w:r w:rsidRPr="00B7528B">
        <w:rPr>
          <w:rFonts w:ascii="Times New Roman" w:hAnsi="Times New Roman"/>
          <w:sz w:val="24"/>
          <w:szCs w:val="24"/>
          <w:lang w:val="en-US"/>
        </w:rPr>
        <w:t xml:space="preserve"> organized around three main themes (Melin</w:t>
      </w:r>
      <w:r w:rsidR="00317F16" w:rsidRPr="00B7528B">
        <w:rPr>
          <w:rFonts w:ascii="Times New Roman" w:hAnsi="Times New Roman"/>
          <w:sz w:val="24"/>
          <w:szCs w:val="24"/>
          <w:lang w:val="en-US"/>
        </w:rPr>
        <w:t>, 1992</w:t>
      </w:r>
      <w:r w:rsidRPr="00B7528B">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w:t>
      </w:r>
      <w:r w:rsidRPr="0021523E">
        <w:rPr>
          <w:rFonts w:ascii="Times New Roman" w:hAnsi="Times New Roman"/>
          <w:sz w:val="24"/>
          <w:szCs w:val="24"/>
          <w:lang w:val="en-US"/>
        </w:rPr>
        <w:tab/>
        <w:t xml:space="preserve">The way in which the companies </w:t>
      </w:r>
      <w:r w:rsidR="00F16E46" w:rsidRPr="0021523E">
        <w:rPr>
          <w:rFonts w:ascii="Times New Roman" w:hAnsi="Times New Roman"/>
          <w:sz w:val="24"/>
          <w:szCs w:val="24"/>
          <w:lang w:val="en-US"/>
        </w:rPr>
        <w:t>penetrate the worldwide markets.</w:t>
      </w:r>
      <w:r w:rsidRPr="0021523E">
        <w:rPr>
          <w:rFonts w:ascii="Times New Roman" w:hAnsi="Times New Roman"/>
          <w:sz w:val="24"/>
          <w:szCs w:val="24"/>
          <w:lang w:val="en-US"/>
        </w:rPr>
        <w:t xml:space="preserve"> </w:t>
      </w:r>
      <w:r w:rsidR="00F16E46" w:rsidRPr="0021523E">
        <w:rPr>
          <w:rFonts w:ascii="Times New Roman" w:hAnsi="Times New Roman"/>
          <w:sz w:val="24"/>
          <w:szCs w:val="24"/>
          <w:lang w:val="en-US"/>
        </w:rPr>
        <w:t xml:space="preserve">These approaches analyze the </w:t>
      </w:r>
      <w:r w:rsidRPr="0021523E">
        <w:rPr>
          <w:rFonts w:ascii="Times New Roman" w:hAnsi="Times New Roman"/>
          <w:sz w:val="24"/>
          <w:szCs w:val="24"/>
          <w:lang w:val="en-US"/>
        </w:rPr>
        <w:t xml:space="preserve">choice </w:t>
      </w:r>
      <w:r w:rsidR="00F16E46" w:rsidRPr="0021523E">
        <w:rPr>
          <w:rFonts w:ascii="Times New Roman" w:hAnsi="Times New Roman"/>
          <w:sz w:val="24"/>
          <w:szCs w:val="24"/>
          <w:lang w:val="en-US"/>
        </w:rPr>
        <w:t>between</w:t>
      </w:r>
      <w:r w:rsidRPr="0021523E">
        <w:rPr>
          <w:rFonts w:ascii="Times New Roman" w:hAnsi="Times New Roman"/>
          <w:sz w:val="24"/>
          <w:szCs w:val="24"/>
          <w:lang w:val="en-US"/>
        </w:rPr>
        <w:t xml:space="preserve"> integration </w:t>
      </w:r>
      <w:r w:rsidR="00F16E46" w:rsidRPr="0021523E">
        <w:rPr>
          <w:rFonts w:ascii="Times New Roman" w:hAnsi="Times New Roman"/>
          <w:sz w:val="24"/>
          <w:szCs w:val="24"/>
          <w:lang w:val="en-US"/>
        </w:rPr>
        <w:t>and</w:t>
      </w:r>
      <w:r w:rsidRPr="0021523E">
        <w:rPr>
          <w:rFonts w:ascii="Times New Roman" w:hAnsi="Times New Roman"/>
          <w:sz w:val="24"/>
          <w:szCs w:val="24"/>
          <w:lang w:val="en-US"/>
        </w:rPr>
        <w:t xml:space="preserve"> outsourcing </w:t>
      </w:r>
      <w:r w:rsidR="00F16E46" w:rsidRPr="0021523E">
        <w:rPr>
          <w:rFonts w:ascii="Times New Roman" w:hAnsi="Times New Roman"/>
          <w:sz w:val="24"/>
          <w:szCs w:val="24"/>
          <w:lang w:val="en-US"/>
        </w:rPr>
        <w:t>for</w:t>
      </w:r>
      <w:r w:rsidRPr="0021523E">
        <w:rPr>
          <w:rFonts w:ascii="Times New Roman" w:hAnsi="Times New Roman"/>
          <w:sz w:val="24"/>
          <w:szCs w:val="24"/>
          <w:lang w:val="en-US"/>
        </w:rPr>
        <w:t xml:space="preserve"> the management of a foreign branch.</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w:t>
      </w:r>
      <w:r w:rsidRPr="0021523E">
        <w:rPr>
          <w:rFonts w:ascii="Times New Roman" w:hAnsi="Times New Roman"/>
          <w:sz w:val="24"/>
          <w:szCs w:val="24"/>
          <w:lang w:val="en-US"/>
        </w:rPr>
        <w:tab/>
        <w:t xml:space="preserve">The nature of the international exchanges within the organizations (transfer pricing, </w:t>
      </w:r>
      <w:r w:rsidR="00F16E46" w:rsidRPr="0021523E">
        <w:rPr>
          <w:rFonts w:ascii="Times New Roman" w:hAnsi="Times New Roman"/>
          <w:sz w:val="24"/>
          <w:szCs w:val="24"/>
          <w:lang w:val="en-US"/>
        </w:rPr>
        <w:t>transaction costs</w:t>
      </w:r>
      <w:r w:rsidRPr="0021523E">
        <w:rPr>
          <w:rFonts w:ascii="Times New Roman" w:hAnsi="Times New Roman"/>
          <w:sz w:val="24"/>
          <w:szCs w:val="24"/>
          <w:lang w:val="en-US"/>
        </w:rPr>
        <w:t>…) or between institutions.</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w:t>
      </w:r>
      <w:r w:rsidRPr="0021523E">
        <w:rPr>
          <w:rFonts w:ascii="Times New Roman" w:hAnsi="Times New Roman"/>
          <w:sz w:val="24"/>
          <w:szCs w:val="24"/>
          <w:lang w:val="en-US"/>
        </w:rPr>
        <w:tab/>
      </w:r>
      <w:r w:rsidR="00F16E46" w:rsidRPr="0021523E">
        <w:rPr>
          <w:rFonts w:ascii="Times New Roman" w:hAnsi="Times New Roman"/>
          <w:sz w:val="24"/>
          <w:szCs w:val="24"/>
          <w:lang w:val="en-US"/>
        </w:rPr>
        <w:t>C</w:t>
      </w:r>
      <w:r w:rsidRPr="0021523E">
        <w:rPr>
          <w:rFonts w:ascii="Times New Roman" w:hAnsi="Times New Roman"/>
          <w:sz w:val="24"/>
          <w:szCs w:val="24"/>
          <w:lang w:val="en-US"/>
        </w:rPr>
        <w:t xml:space="preserve">oordination </w:t>
      </w:r>
      <w:r w:rsidR="00F16E46" w:rsidRPr="0021523E">
        <w:rPr>
          <w:rFonts w:ascii="Times New Roman" w:hAnsi="Times New Roman"/>
          <w:sz w:val="24"/>
          <w:szCs w:val="24"/>
          <w:lang w:val="en-US"/>
        </w:rPr>
        <w:t>processes (monitoring systems, relations with</w:t>
      </w:r>
      <w:r w:rsidRPr="0021523E">
        <w:rPr>
          <w:rFonts w:ascii="Times New Roman" w:hAnsi="Times New Roman"/>
          <w:sz w:val="24"/>
          <w:szCs w:val="24"/>
          <w:lang w:val="en-US"/>
        </w:rPr>
        <w:t xml:space="preserve"> the local government…).</w:t>
      </w:r>
    </w:p>
    <w:p w:rsidR="004A63F8" w:rsidRPr="00B7528B"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Concerning the first topic, which </w:t>
      </w:r>
      <w:r w:rsidR="00F16E46" w:rsidRPr="0021523E">
        <w:rPr>
          <w:rFonts w:ascii="Times New Roman" w:hAnsi="Times New Roman"/>
          <w:sz w:val="24"/>
          <w:szCs w:val="24"/>
          <w:lang w:val="en-US"/>
        </w:rPr>
        <w:t>interests us particularly</w:t>
      </w:r>
      <w:r w:rsidRPr="0021523E">
        <w:rPr>
          <w:rFonts w:ascii="Times New Roman" w:hAnsi="Times New Roman"/>
          <w:sz w:val="24"/>
          <w:szCs w:val="24"/>
          <w:lang w:val="en-US"/>
        </w:rPr>
        <w:t xml:space="preserve">, various models describing the stages of internationalization </w:t>
      </w:r>
      <w:r w:rsidR="00F16E46" w:rsidRPr="0021523E">
        <w:rPr>
          <w:rFonts w:ascii="Times New Roman" w:hAnsi="Times New Roman"/>
          <w:sz w:val="24"/>
          <w:szCs w:val="24"/>
          <w:lang w:val="en-US"/>
        </w:rPr>
        <w:t>exist</w:t>
      </w:r>
      <w:r w:rsidRPr="0021523E">
        <w:rPr>
          <w:rFonts w:ascii="Times New Roman" w:hAnsi="Times New Roman"/>
          <w:sz w:val="24"/>
          <w:szCs w:val="24"/>
          <w:lang w:val="en-US"/>
        </w:rPr>
        <w:t xml:space="preserve">. A first approach </w:t>
      </w:r>
      <w:r w:rsidR="00F16E46" w:rsidRPr="0021523E">
        <w:rPr>
          <w:rFonts w:ascii="Times New Roman" w:hAnsi="Times New Roman"/>
          <w:sz w:val="24"/>
          <w:szCs w:val="24"/>
          <w:lang w:val="en-US"/>
        </w:rPr>
        <w:t>was</w:t>
      </w:r>
      <w:r w:rsidRPr="0021523E">
        <w:rPr>
          <w:rFonts w:ascii="Times New Roman" w:hAnsi="Times New Roman"/>
          <w:sz w:val="24"/>
          <w:szCs w:val="24"/>
          <w:lang w:val="en-US"/>
        </w:rPr>
        <w:t xml:space="preserve"> to decline </w:t>
      </w:r>
      <w:r w:rsidR="00F16E46" w:rsidRPr="0021523E">
        <w:rPr>
          <w:rFonts w:ascii="Times New Roman" w:hAnsi="Times New Roman"/>
          <w:sz w:val="24"/>
          <w:szCs w:val="24"/>
          <w:lang w:val="en-US"/>
        </w:rPr>
        <w:t>Vernon’s</w:t>
      </w:r>
      <w:r w:rsidRPr="0021523E">
        <w:rPr>
          <w:rFonts w:ascii="Times New Roman" w:hAnsi="Times New Roman"/>
          <w:sz w:val="24"/>
          <w:szCs w:val="24"/>
          <w:lang w:val="en-US"/>
        </w:rPr>
        <w:t xml:space="preserve"> model of the</w:t>
      </w:r>
      <w:r w:rsidR="00F16E46" w:rsidRPr="0021523E">
        <w:rPr>
          <w:rFonts w:ascii="Times New Roman" w:hAnsi="Times New Roman"/>
          <w:sz w:val="24"/>
          <w:szCs w:val="24"/>
          <w:lang w:val="en-US"/>
        </w:rPr>
        <w:t xml:space="preserve"> product life</w:t>
      </w:r>
      <w:r w:rsidRPr="0021523E">
        <w:rPr>
          <w:rFonts w:ascii="Times New Roman" w:hAnsi="Times New Roman"/>
          <w:sz w:val="24"/>
          <w:szCs w:val="24"/>
          <w:lang w:val="en-US"/>
        </w:rPr>
        <w:t xml:space="preserve">cycle, but this one applies better to a macroeconomic level that on the level of a company in particular. In addition, it is more relevant for products </w:t>
      </w:r>
      <w:r w:rsidR="00F16E46" w:rsidRPr="0021523E">
        <w:rPr>
          <w:rFonts w:ascii="Times New Roman" w:hAnsi="Times New Roman"/>
          <w:sz w:val="24"/>
          <w:szCs w:val="24"/>
          <w:lang w:val="en-US"/>
        </w:rPr>
        <w:t>with</w:t>
      </w:r>
      <w:r w:rsidRPr="0021523E">
        <w:rPr>
          <w:rFonts w:ascii="Times New Roman" w:hAnsi="Times New Roman"/>
          <w:sz w:val="24"/>
          <w:szCs w:val="24"/>
          <w:lang w:val="en-US"/>
        </w:rPr>
        <w:t xml:space="preserve"> long </w:t>
      </w:r>
      <w:r w:rsidR="00F16E46" w:rsidRPr="0021523E">
        <w:rPr>
          <w:rFonts w:ascii="Times New Roman" w:hAnsi="Times New Roman"/>
          <w:sz w:val="24"/>
          <w:szCs w:val="24"/>
          <w:lang w:val="en-US"/>
        </w:rPr>
        <w:t>life cycles</w:t>
      </w:r>
      <w:r w:rsidRPr="0021523E">
        <w:rPr>
          <w:rFonts w:ascii="Times New Roman" w:hAnsi="Times New Roman"/>
          <w:sz w:val="24"/>
          <w:szCs w:val="24"/>
          <w:lang w:val="en-US"/>
        </w:rPr>
        <w:t xml:space="preserve"> than </w:t>
      </w:r>
      <w:r w:rsidR="00F16E46" w:rsidRPr="0021523E">
        <w:rPr>
          <w:rFonts w:ascii="Times New Roman" w:hAnsi="Times New Roman"/>
          <w:sz w:val="24"/>
          <w:szCs w:val="24"/>
          <w:lang w:val="en-US"/>
        </w:rPr>
        <w:t xml:space="preserve">for </w:t>
      </w:r>
      <w:r w:rsidRPr="00B7528B">
        <w:rPr>
          <w:rFonts w:ascii="Times New Roman" w:hAnsi="Times New Roman"/>
          <w:sz w:val="24"/>
          <w:szCs w:val="24"/>
          <w:lang w:val="en-US"/>
        </w:rPr>
        <w:t xml:space="preserve">those whose obsolescence is fast. One of the most recognized models was developed by Johansson and Vahlne (1977) and </w:t>
      </w:r>
      <w:r w:rsidR="00F16E46" w:rsidRPr="00B7528B">
        <w:rPr>
          <w:rFonts w:ascii="Times New Roman" w:hAnsi="Times New Roman"/>
          <w:sz w:val="24"/>
          <w:szCs w:val="24"/>
          <w:lang w:val="en-US"/>
        </w:rPr>
        <w:t>is called</w:t>
      </w:r>
      <w:r w:rsidRPr="00B7528B">
        <w:rPr>
          <w:rFonts w:ascii="Times New Roman" w:hAnsi="Times New Roman"/>
          <w:sz w:val="24"/>
          <w:szCs w:val="24"/>
          <w:lang w:val="en-US"/>
        </w:rPr>
        <w:t xml:space="preserve"> </w:t>
      </w:r>
      <w:r w:rsidR="00F16E46" w:rsidRPr="00B7528B">
        <w:rPr>
          <w:rFonts w:ascii="Times New Roman" w:hAnsi="Times New Roman"/>
          <w:sz w:val="24"/>
          <w:szCs w:val="24"/>
          <w:lang w:val="en-US"/>
        </w:rPr>
        <w:t>Internationalization Process M</w:t>
      </w:r>
      <w:r w:rsidRPr="00B7528B">
        <w:rPr>
          <w:rFonts w:ascii="Times New Roman" w:hAnsi="Times New Roman"/>
          <w:sz w:val="24"/>
          <w:szCs w:val="24"/>
          <w:lang w:val="en-US"/>
        </w:rPr>
        <w:t xml:space="preserve">odel or Uppsala model. These authors explain the </w:t>
      </w:r>
      <w:r w:rsidR="00F16E46" w:rsidRPr="00B7528B">
        <w:rPr>
          <w:rFonts w:ascii="Times New Roman" w:hAnsi="Times New Roman"/>
          <w:sz w:val="24"/>
          <w:szCs w:val="24"/>
          <w:lang w:val="en-US"/>
        </w:rPr>
        <w:t xml:space="preserve">worldwide </w:t>
      </w:r>
      <w:r w:rsidRPr="00B7528B">
        <w:rPr>
          <w:rFonts w:ascii="Times New Roman" w:hAnsi="Times New Roman"/>
          <w:sz w:val="24"/>
          <w:szCs w:val="24"/>
          <w:lang w:val="en-US"/>
        </w:rPr>
        <w:t xml:space="preserve">development </w:t>
      </w:r>
      <w:r w:rsidR="00F16E46" w:rsidRPr="00B7528B">
        <w:rPr>
          <w:rFonts w:ascii="Times New Roman" w:hAnsi="Times New Roman"/>
          <w:sz w:val="24"/>
          <w:szCs w:val="24"/>
          <w:lang w:val="en-US"/>
        </w:rPr>
        <w:t>of</w:t>
      </w:r>
      <w:r w:rsidRPr="00B7528B">
        <w:rPr>
          <w:rFonts w:ascii="Times New Roman" w:hAnsi="Times New Roman"/>
          <w:sz w:val="24"/>
          <w:szCs w:val="24"/>
          <w:lang w:val="en-US"/>
        </w:rPr>
        <w:t xml:space="preserve"> firms by their </w:t>
      </w:r>
      <w:r w:rsidR="00F16E46" w:rsidRPr="00B7528B">
        <w:rPr>
          <w:rFonts w:ascii="Times New Roman" w:hAnsi="Times New Roman"/>
          <w:sz w:val="24"/>
          <w:szCs w:val="24"/>
          <w:lang w:val="en-US"/>
        </w:rPr>
        <w:t>need</w:t>
      </w:r>
      <w:r w:rsidRPr="00B7528B">
        <w:rPr>
          <w:rFonts w:ascii="Times New Roman" w:hAnsi="Times New Roman"/>
          <w:sz w:val="24"/>
          <w:szCs w:val="24"/>
          <w:lang w:val="en-US"/>
        </w:rPr>
        <w:t xml:space="preserve"> to limit the psychic distance</w:t>
      </w:r>
      <w:r w:rsidRPr="0021523E">
        <w:rPr>
          <w:rFonts w:ascii="Times New Roman" w:hAnsi="Times New Roman"/>
          <w:sz w:val="24"/>
          <w:szCs w:val="24"/>
          <w:lang w:val="en-US"/>
        </w:rPr>
        <w:t xml:space="preserve"> with their markets of establishment. They will enter in priority on the markets which they understand best, in general the countries bordering, before penetrating the more </w:t>
      </w:r>
      <w:r w:rsidR="00317F16" w:rsidRPr="0021523E">
        <w:rPr>
          <w:rFonts w:ascii="Times New Roman" w:hAnsi="Times New Roman"/>
          <w:sz w:val="24"/>
          <w:szCs w:val="24"/>
          <w:lang w:val="en-US"/>
        </w:rPr>
        <w:t>distant</w:t>
      </w:r>
      <w:r w:rsidRPr="0021523E">
        <w:rPr>
          <w:rFonts w:ascii="Times New Roman" w:hAnsi="Times New Roman"/>
          <w:sz w:val="24"/>
          <w:szCs w:val="24"/>
          <w:lang w:val="en-US"/>
        </w:rPr>
        <w:t xml:space="preserve"> markets once the psychic distance with those will have decreased </w:t>
      </w:r>
      <w:r w:rsidR="00F16E46" w:rsidRPr="0021523E">
        <w:rPr>
          <w:rFonts w:ascii="Times New Roman" w:hAnsi="Times New Roman"/>
          <w:sz w:val="24"/>
          <w:szCs w:val="24"/>
          <w:lang w:val="en-US"/>
        </w:rPr>
        <w:t>thanks to the</w:t>
      </w:r>
      <w:r w:rsidRPr="0021523E">
        <w:rPr>
          <w:rFonts w:ascii="Times New Roman" w:hAnsi="Times New Roman"/>
          <w:sz w:val="24"/>
          <w:szCs w:val="24"/>
          <w:lang w:val="en-US"/>
        </w:rPr>
        <w:t xml:space="preserve"> </w:t>
      </w:r>
      <w:r w:rsidR="00FD2C6F">
        <w:rPr>
          <w:rFonts w:ascii="Times New Roman" w:hAnsi="Times New Roman"/>
          <w:sz w:val="24"/>
          <w:szCs w:val="24"/>
          <w:lang w:val="en-US"/>
        </w:rPr>
        <w:t>better</w:t>
      </w:r>
      <w:r w:rsidRPr="0021523E">
        <w:rPr>
          <w:rFonts w:ascii="Times New Roman" w:hAnsi="Times New Roman"/>
          <w:sz w:val="24"/>
          <w:szCs w:val="24"/>
          <w:lang w:val="en-US"/>
        </w:rPr>
        <w:t xml:space="preserve"> knowledge and </w:t>
      </w:r>
      <w:r w:rsidR="00FD2C6F">
        <w:rPr>
          <w:rFonts w:ascii="Times New Roman" w:hAnsi="Times New Roman"/>
          <w:sz w:val="24"/>
          <w:szCs w:val="24"/>
          <w:lang w:val="en-US"/>
        </w:rPr>
        <w:t xml:space="preserve">improved </w:t>
      </w:r>
      <w:r w:rsidRPr="0021523E">
        <w:rPr>
          <w:rFonts w:ascii="Times New Roman" w:hAnsi="Times New Roman"/>
          <w:sz w:val="24"/>
          <w:szCs w:val="24"/>
          <w:lang w:val="en-US"/>
        </w:rPr>
        <w:t xml:space="preserve">competences of the company on international </w:t>
      </w:r>
      <w:r w:rsidR="0000379B" w:rsidRPr="0021523E">
        <w:rPr>
          <w:rFonts w:ascii="Times New Roman" w:hAnsi="Times New Roman"/>
          <w:sz w:val="24"/>
          <w:szCs w:val="24"/>
          <w:lang w:val="en-US"/>
        </w:rPr>
        <w:t>presence</w:t>
      </w:r>
      <w:r w:rsidRPr="0021523E">
        <w:rPr>
          <w:rFonts w:ascii="Times New Roman" w:hAnsi="Times New Roman"/>
          <w:sz w:val="24"/>
          <w:szCs w:val="24"/>
          <w:lang w:val="en-US"/>
        </w:rPr>
        <w:t xml:space="preserve">. This model </w:t>
      </w:r>
      <w:r w:rsidR="0000379B" w:rsidRPr="0021523E">
        <w:rPr>
          <w:rFonts w:ascii="Times New Roman" w:hAnsi="Times New Roman"/>
          <w:sz w:val="24"/>
          <w:szCs w:val="24"/>
          <w:lang w:val="en-US"/>
        </w:rPr>
        <w:t>has been</w:t>
      </w:r>
      <w:r w:rsidRPr="0021523E">
        <w:rPr>
          <w:rFonts w:ascii="Times New Roman" w:hAnsi="Times New Roman"/>
          <w:sz w:val="24"/>
          <w:szCs w:val="24"/>
          <w:lang w:val="en-US"/>
        </w:rPr>
        <w:t xml:space="preserve"> criticized because of its deterministic </w:t>
      </w:r>
      <w:r w:rsidR="0000379B" w:rsidRPr="0021523E">
        <w:rPr>
          <w:rFonts w:ascii="Times New Roman" w:hAnsi="Times New Roman"/>
          <w:sz w:val="24"/>
          <w:szCs w:val="24"/>
          <w:lang w:val="en-US"/>
        </w:rPr>
        <w:t>conclusions. Moreover, it is more</w:t>
      </w:r>
      <w:r w:rsidRPr="0021523E">
        <w:rPr>
          <w:rFonts w:ascii="Times New Roman" w:hAnsi="Times New Roman"/>
          <w:sz w:val="24"/>
          <w:szCs w:val="24"/>
          <w:lang w:val="en-US"/>
        </w:rPr>
        <w:t xml:space="preserve"> adapted to </w:t>
      </w:r>
      <w:r w:rsidR="0000379B" w:rsidRPr="0021523E">
        <w:rPr>
          <w:rFonts w:ascii="Times New Roman" w:hAnsi="Times New Roman"/>
          <w:sz w:val="24"/>
          <w:szCs w:val="24"/>
          <w:lang w:val="en-US"/>
        </w:rPr>
        <w:t xml:space="preserve">explain </w:t>
      </w:r>
      <w:r w:rsidRPr="00B7528B">
        <w:rPr>
          <w:rFonts w:ascii="Times New Roman" w:hAnsi="Times New Roman"/>
          <w:sz w:val="24"/>
          <w:szCs w:val="24"/>
          <w:lang w:val="en-US"/>
        </w:rPr>
        <w:t xml:space="preserve">the first phases of internationalization </w:t>
      </w:r>
      <w:r w:rsidR="0000379B" w:rsidRPr="00B7528B">
        <w:rPr>
          <w:rFonts w:ascii="Times New Roman" w:hAnsi="Times New Roman"/>
          <w:sz w:val="24"/>
          <w:szCs w:val="24"/>
          <w:lang w:val="en-US"/>
        </w:rPr>
        <w:t>than for</w:t>
      </w:r>
      <w:r w:rsidRPr="00B7528B">
        <w:rPr>
          <w:rFonts w:ascii="Times New Roman" w:hAnsi="Times New Roman"/>
          <w:sz w:val="24"/>
          <w:szCs w:val="24"/>
          <w:lang w:val="en-US"/>
        </w:rPr>
        <w:t xml:space="preserve"> </w:t>
      </w:r>
      <w:r w:rsidR="0000379B" w:rsidRPr="00B7528B">
        <w:rPr>
          <w:rFonts w:ascii="Times New Roman" w:hAnsi="Times New Roman"/>
          <w:sz w:val="24"/>
          <w:szCs w:val="24"/>
          <w:lang w:val="en-US"/>
        </w:rPr>
        <w:t>already well-</w:t>
      </w:r>
      <w:r w:rsidRPr="00B7528B">
        <w:rPr>
          <w:rFonts w:ascii="Times New Roman" w:hAnsi="Times New Roman"/>
          <w:sz w:val="24"/>
          <w:szCs w:val="24"/>
          <w:lang w:val="en-US"/>
        </w:rPr>
        <w:t xml:space="preserve">established </w:t>
      </w:r>
      <w:r w:rsidR="0000379B" w:rsidRPr="00B7528B">
        <w:rPr>
          <w:rFonts w:ascii="Times New Roman" w:hAnsi="Times New Roman"/>
          <w:sz w:val="24"/>
          <w:szCs w:val="24"/>
          <w:lang w:val="en-US"/>
        </w:rPr>
        <w:t>firms with a global</w:t>
      </w:r>
      <w:r w:rsidRPr="00B7528B">
        <w:rPr>
          <w:rFonts w:ascii="Times New Roman" w:hAnsi="Times New Roman"/>
          <w:sz w:val="24"/>
          <w:szCs w:val="24"/>
          <w:lang w:val="en-US"/>
        </w:rPr>
        <w:t xml:space="preserve"> </w:t>
      </w:r>
      <w:r w:rsidR="0000379B" w:rsidRPr="00B7528B">
        <w:rPr>
          <w:rFonts w:ascii="Times New Roman" w:hAnsi="Times New Roman"/>
          <w:sz w:val="24"/>
          <w:szCs w:val="24"/>
          <w:lang w:val="en-US"/>
        </w:rPr>
        <w:t>presence</w:t>
      </w:r>
      <w:r w:rsidRPr="00B7528B">
        <w:rPr>
          <w:rFonts w:ascii="Times New Roman" w:hAnsi="Times New Roman"/>
          <w:sz w:val="24"/>
          <w:szCs w:val="24"/>
          <w:lang w:val="en-US"/>
        </w:rPr>
        <w:t xml:space="preserve">. Lastly, a third </w:t>
      </w:r>
      <w:r w:rsidR="0000379B" w:rsidRPr="00B7528B">
        <w:rPr>
          <w:rFonts w:ascii="Times New Roman" w:hAnsi="Times New Roman"/>
          <w:sz w:val="24"/>
          <w:szCs w:val="24"/>
          <w:lang w:val="en-US"/>
        </w:rPr>
        <w:t>kind</w:t>
      </w:r>
      <w:r w:rsidRPr="00B7528B">
        <w:rPr>
          <w:rFonts w:ascii="Times New Roman" w:hAnsi="Times New Roman"/>
          <w:sz w:val="24"/>
          <w:szCs w:val="24"/>
          <w:lang w:val="en-US"/>
        </w:rPr>
        <w:t xml:space="preserve"> of models, gathered under the name of “eclectic paradigm” (Dunning</w:t>
      </w:r>
      <w:r w:rsidR="009C330E" w:rsidRPr="00B7528B">
        <w:rPr>
          <w:rFonts w:ascii="Times New Roman" w:hAnsi="Times New Roman"/>
          <w:sz w:val="24"/>
          <w:szCs w:val="24"/>
          <w:lang w:val="en-US"/>
        </w:rPr>
        <w:t>, 1988</w:t>
      </w:r>
      <w:r w:rsidRPr="00B7528B">
        <w:rPr>
          <w:rFonts w:ascii="Times New Roman" w:hAnsi="Times New Roman"/>
          <w:sz w:val="24"/>
          <w:szCs w:val="24"/>
          <w:lang w:val="en-US"/>
        </w:rPr>
        <w:t xml:space="preserve">), explains the nature of the internationalization of the firms by three types of variables: ownership-specific advantages, internalization advantages and </w:t>
      </w:r>
      <w:r w:rsidR="0000379B" w:rsidRPr="00B7528B">
        <w:rPr>
          <w:rFonts w:ascii="Times New Roman" w:hAnsi="Times New Roman"/>
          <w:sz w:val="24"/>
          <w:szCs w:val="24"/>
          <w:lang w:val="en-US"/>
        </w:rPr>
        <w:t>location</w:t>
      </w:r>
      <w:r w:rsidRPr="00B7528B">
        <w:rPr>
          <w:rFonts w:ascii="Times New Roman" w:hAnsi="Times New Roman"/>
          <w:sz w:val="24"/>
          <w:szCs w:val="24"/>
          <w:lang w:val="en-US"/>
        </w:rPr>
        <w:t xml:space="preserve"> advantages. The</w:t>
      </w:r>
      <w:r w:rsidRPr="0021523E">
        <w:rPr>
          <w:rFonts w:ascii="Times New Roman" w:hAnsi="Times New Roman"/>
          <w:sz w:val="24"/>
          <w:szCs w:val="24"/>
          <w:lang w:val="en-US"/>
        </w:rPr>
        <w:t xml:space="preserve"> ownership-specific advantages relate to </w:t>
      </w:r>
      <w:r w:rsidR="0000379B" w:rsidRPr="0021523E">
        <w:rPr>
          <w:rFonts w:ascii="Times New Roman" w:hAnsi="Times New Roman"/>
          <w:sz w:val="24"/>
          <w:szCs w:val="24"/>
          <w:lang w:val="en-US"/>
        </w:rPr>
        <w:t>the assets</w:t>
      </w:r>
      <w:r w:rsidRPr="0021523E">
        <w:rPr>
          <w:rFonts w:ascii="Times New Roman" w:hAnsi="Times New Roman"/>
          <w:sz w:val="24"/>
          <w:szCs w:val="24"/>
          <w:lang w:val="en-US"/>
        </w:rPr>
        <w:t xml:space="preserve"> a company </w:t>
      </w:r>
      <w:r w:rsidR="0000379B" w:rsidRPr="0021523E">
        <w:rPr>
          <w:rFonts w:ascii="Times New Roman" w:hAnsi="Times New Roman"/>
          <w:sz w:val="24"/>
          <w:szCs w:val="24"/>
          <w:lang w:val="en-US"/>
        </w:rPr>
        <w:t xml:space="preserve">has generated </w:t>
      </w:r>
      <w:r w:rsidRPr="0021523E">
        <w:rPr>
          <w:rFonts w:ascii="Times New Roman" w:hAnsi="Times New Roman"/>
          <w:sz w:val="24"/>
          <w:szCs w:val="24"/>
          <w:lang w:val="en-US"/>
        </w:rPr>
        <w:t xml:space="preserve">from its possession of certain specific </w:t>
      </w:r>
      <w:r w:rsidR="00842F36">
        <w:rPr>
          <w:rFonts w:ascii="Times New Roman" w:hAnsi="Times New Roman"/>
          <w:sz w:val="24"/>
          <w:szCs w:val="24"/>
          <w:lang w:val="en-US"/>
        </w:rPr>
        <w:t>features</w:t>
      </w:r>
      <w:r w:rsidRPr="0021523E">
        <w:rPr>
          <w:rFonts w:ascii="Times New Roman" w:hAnsi="Times New Roman"/>
          <w:sz w:val="24"/>
          <w:szCs w:val="24"/>
          <w:lang w:val="en-US"/>
        </w:rPr>
        <w:t xml:space="preserve"> (international </w:t>
      </w:r>
      <w:r w:rsidR="0000379B" w:rsidRPr="0021523E">
        <w:rPr>
          <w:rFonts w:ascii="Times New Roman" w:hAnsi="Times New Roman"/>
          <w:sz w:val="24"/>
          <w:szCs w:val="24"/>
          <w:lang w:val="en-US"/>
        </w:rPr>
        <w:t>experience</w:t>
      </w:r>
      <w:r w:rsidRPr="0021523E">
        <w:rPr>
          <w:rFonts w:ascii="Times New Roman" w:hAnsi="Times New Roman"/>
          <w:sz w:val="24"/>
          <w:szCs w:val="24"/>
          <w:lang w:val="en-US"/>
        </w:rPr>
        <w:t xml:space="preserve">, marketing skills, </w:t>
      </w:r>
      <w:r w:rsidR="0000379B" w:rsidRPr="0021523E">
        <w:rPr>
          <w:rFonts w:ascii="Times New Roman" w:hAnsi="Times New Roman"/>
          <w:sz w:val="24"/>
          <w:szCs w:val="24"/>
          <w:lang w:val="en-US"/>
        </w:rPr>
        <w:t>trademarks</w:t>
      </w:r>
      <w:r w:rsidRPr="0021523E">
        <w:rPr>
          <w:rFonts w:ascii="Times New Roman" w:hAnsi="Times New Roman"/>
          <w:sz w:val="24"/>
          <w:szCs w:val="24"/>
          <w:lang w:val="en-US"/>
        </w:rPr>
        <w:t xml:space="preserve">, </w:t>
      </w:r>
      <w:r w:rsidR="0000379B" w:rsidRPr="0021523E">
        <w:rPr>
          <w:rFonts w:ascii="Times New Roman" w:hAnsi="Times New Roman"/>
          <w:sz w:val="24"/>
          <w:szCs w:val="24"/>
          <w:lang w:val="en-US"/>
        </w:rPr>
        <w:t>unique</w:t>
      </w:r>
      <w:r w:rsidRPr="0021523E">
        <w:rPr>
          <w:rFonts w:ascii="Times New Roman" w:hAnsi="Times New Roman"/>
          <w:sz w:val="24"/>
          <w:szCs w:val="24"/>
          <w:lang w:val="en-US"/>
        </w:rPr>
        <w:t xml:space="preserve"> know-how…) ; the internalization advantages are related to the theory of transaction </w:t>
      </w:r>
      <w:r w:rsidR="0000379B" w:rsidRPr="0021523E">
        <w:rPr>
          <w:rFonts w:ascii="Times New Roman" w:hAnsi="Times New Roman"/>
          <w:sz w:val="24"/>
          <w:szCs w:val="24"/>
          <w:lang w:val="en-US"/>
        </w:rPr>
        <w:t xml:space="preserve">costs </w:t>
      </w:r>
      <w:r w:rsidRPr="0021523E">
        <w:rPr>
          <w:rFonts w:ascii="Times New Roman" w:hAnsi="Times New Roman"/>
          <w:sz w:val="24"/>
          <w:szCs w:val="24"/>
          <w:lang w:val="en-US"/>
        </w:rPr>
        <w:t>and explain the</w:t>
      </w:r>
      <w:r w:rsidR="0000379B" w:rsidRPr="0021523E">
        <w:rPr>
          <w:rFonts w:ascii="Times New Roman" w:hAnsi="Times New Roman"/>
          <w:sz w:val="24"/>
          <w:szCs w:val="24"/>
          <w:lang w:val="en-US"/>
        </w:rPr>
        <w:t xml:space="preserve"> global</w:t>
      </w:r>
      <w:r w:rsidRPr="0021523E">
        <w:rPr>
          <w:rFonts w:ascii="Times New Roman" w:hAnsi="Times New Roman"/>
          <w:sz w:val="24"/>
          <w:szCs w:val="24"/>
          <w:lang w:val="en-US"/>
        </w:rPr>
        <w:t xml:space="preserve"> presence of companies by the </w:t>
      </w:r>
      <w:r w:rsidR="0000379B" w:rsidRPr="0021523E">
        <w:rPr>
          <w:rFonts w:ascii="Times New Roman" w:hAnsi="Times New Roman"/>
          <w:sz w:val="24"/>
          <w:szCs w:val="24"/>
          <w:lang w:val="en-US"/>
        </w:rPr>
        <w:t xml:space="preserve">existence of market </w:t>
      </w:r>
      <w:r w:rsidRPr="0021523E">
        <w:rPr>
          <w:rFonts w:ascii="Times New Roman" w:hAnsi="Times New Roman"/>
          <w:sz w:val="24"/>
          <w:szCs w:val="24"/>
          <w:lang w:val="en-US"/>
        </w:rPr>
        <w:t xml:space="preserve">imperfections which makes the hierarchy more </w:t>
      </w:r>
      <w:r w:rsidR="0000379B" w:rsidRPr="0021523E">
        <w:rPr>
          <w:rFonts w:ascii="Times New Roman" w:hAnsi="Times New Roman"/>
          <w:sz w:val="24"/>
          <w:szCs w:val="24"/>
          <w:lang w:val="en-US"/>
        </w:rPr>
        <w:t>efficient</w:t>
      </w:r>
      <w:r w:rsidRPr="0021523E">
        <w:rPr>
          <w:rFonts w:ascii="Times New Roman" w:hAnsi="Times New Roman"/>
          <w:sz w:val="24"/>
          <w:szCs w:val="24"/>
          <w:lang w:val="en-US"/>
        </w:rPr>
        <w:t xml:space="preserve"> than the </w:t>
      </w:r>
      <w:r w:rsidR="0000379B" w:rsidRPr="0021523E">
        <w:rPr>
          <w:rFonts w:ascii="Times New Roman" w:hAnsi="Times New Roman"/>
          <w:sz w:val="24"/>
          <w:szCs w:val="24"/>
          <w:lang w:val="en-US"/>
        </w:rPr>
        <w:t>use</w:t>
      </w:r>
      <w:r w:rsidRPr="0021523E">
        <w:rPr>
          <w:rFonts w:ascii="Times New Roman" w:hAnsi="Times New Roman"/>
          <w:sz w:val="24"/>
          <w:szCs w:val="24"/>
          <w:lang w:val="en-US"/>
        </w:rPr>
        <w:t xml:space="preserve"> </w:t>
      </w:r>
      <w:r w:rsidR="0000379B" w:rsidRPr="0021523E">
        <w:rPr>
          <w:rFonts w:ascii="Times New Roman" w:hAnsi="Times New Roman"/>
          <w:sz w:val="24"/>
          <w:szCs w:val="24"/>
          <w:lang w:val="en-US"/>
        </w:rPr>
        <w:t>of</w:t>
      </w:r>
      <w:r w:rsidRPr="0021523E">
        <w:rPr>
          <w:rFonts w:ascii="Times New Roman" w:hAnsi="Times New Roman"/>
          <w:sz w:val="24"/>
          <w:szCs w:val="24"/>
          <w:lang w:val="en-US"/>
        </w:rPr>
        <w:t xml:space="preserve"> the market; finally, the </w:t>
      </w:r>
      <w:r w:rsidR="0000379B" w:rsidRPr="0021523E">
        <w:rPr>
          <w:rFonts w:ascii="Times New Roman" w:hAnsi="Times New Roman"/>
          <w:sz w:val="24"/>
          <w:szCs w:val="24"/>
          <w:lang w:val="en-US"/>
        </w:rPr>
        <w:t>location</w:t>
      </w:r>
      <w:r w:rsidRPr="0021523E">
        <w:rPr>
          <w:rFonts w:ascii="Times New Roman" w:hAnsi="Times New Roman"/>
          <w:sz w:val="24"/>
          <w:szCs w:val="24"/>
          <w:lang w:val="en-US"/>
        </w:rPr>
        <w:t xml:space="preserve"> advantages are related on the potential of the</w:t>
      </w:r>
      <w:r w:rsidR="0000379B" w:rsidRPr="0021523E">
        <w:rPr>
          <w:rFonts w:ascii="Times New Roman" w:hAnsi="Times New Roman"/>
          <w:sz w:val="24"/>
          <w:szCs w:val="24"/>
          <w:lang w:val="en-US"/>
        </w:rPr>
        <w:t xml:space="preserve"> host</w:t>
      </w:r>
      <w:r w:rsidRPr="0021523E">
        <w:rPr>
          <w:rFonts w:ascii="Times New Roman" w:hAnsi="Times New Roman"/>
          <w:sz w:val="24"/>
          <w:szCs w:val="24"/>
          <w:lang w:val="en-US"/>
        </w:rPr>
        <w:t xml:space="preserve"> market and </w:t>
      </w:r>
      <w:r w:rsidRPr="0021523E">
        <w:rPr>
          <w:rFonts w:ascii="Times New Roman" w:hAnsi="Times New Roman"/>
          <w:sz w:val="24"/>
          <w:szCs w:val="24"/>
          <w:lang w:val="en-US"/>
        </w:rPr>
        <w:lastRenderedPageBreak/>
        <w:t xml:space="preserve">the reduction of risks inherent in </w:t>
      </w:r>
      <w:r w:rsidR="0000379B" w:rsidRPr="0021523E">
        <w:rPr>
          <w:rFonts w:ascii="Times New Roman" w:hAnsi="Times New Roman"/>
          <w:sz w:val="24"/>
          <w:szCs w:val="24"/>
          <w:lang w:val="en-US"/>
        </w:rPr>
        <w:t>a direct presence of the company</w:t>
      </w:r>
      <w:r w:rsidRPr="0021523E">
        <w:rPr>
          <w:rFonts w:ascii="Times New Roman" w:hAnsi="Times New Roman"/>
          <w:sz w:val="24"/>
          <w:szCs w:val="24"/>
          <w:lang w:val="en-US"/>
        </w:rPr>
        <w:t xml:space="preserve">. This </w:t>
      </w:r>
      <w:r w:rsidRPr="00B7528B">
        <w:rPr>
          <w:rFonts w:ascii="Times New Roman" w:hAnsi="Times New Roman"/>
          <w:sz w:val="24"/>
          <w:szCs w:val="24"/>
          <w:lang w:val="en-US"/>
        </w:rPr>
        <w:t xml:space="preserve">model </w:t>
      </w:r>
      <w:r w:rsidR="0000379B" w:rsidRPr="00B7528B">
        <w:rPr>
          <w:rFonts w:ascii="Times New Roman" w:hAnsi="Times New Roman"/>
          <w:sz w:val="24"/>
          <w:szCs w:val="24"/>
          <w:lang w:val="en-US"/>
        </w:rPr>
        <w:t xml:space="preserve">was </w:t>
      </w:r>
      <w:r w:rsidRPr="00B7528B">
        <w:rPr>
          <w:rFonts w:ascii="Times New Roman" w:hAnsi="Times New Roman"/>
          <w:sz w:val="24"/>
          <w:szCs w:val="24"/>
          <w:lang w:val="en-US"/>
        </w:rPr>
        <w:t xml:space="preserve">based on an analysis of </w:t>
      </w:r>
      <w:r w:rsidR="0000379B" w:rsidRPr="00B7528B">
        <w:rPr>
          <w:rFonts w:ascii="Times New Roman" w:hAnsi="Times New Roman"/>
          <w:sz w:val="24"/>
          <w:szCs w:val="24"/>
          <w:lang w:val="en-US"/>
        </w:rPr>
        <w:t>manufacturers and was later</w:t>
      </w:r>
      <w:r w:rsidRPr="00B7528B">
        <w:rPr>
          <w:rFonts w:ascii="Times New Roman" w:hAnsi="Times New Roman"/>
          <w:sz w:val="24"/>
          <w:szCs w:val="24"/>
          <w:lang w:val="en-US"/>
        </w:rPr>
        <w:t xml:space="preserve"> </w:t>
      </w:r>
      <w:r w:rsidR="0000379B" w:rsidRPr="00B7528B">
        <w:rPr>
          <w:rFonts w:ascii="Times New Roman" w:hAnsi="Times New Roman"/>
          <w:sz w:val="24"/>
          <w:szCs w:val="24"/>
          <w:lang w:val="en-US"/>
        </w:rPr>
        <w:t>adapted</w:t>
      </w:r>
      <w:r w:rsidRPr="00B7528B">
        <w:rPr>
          <w:rFonts w:ascii="Times New Roman" w:hAnsi="Times New Roman"/>
          <w:sz w:val="24"/>
          <w:szCs w:val="24"/>
          <w:lang w:val="en-US"/>
        </w:rPr>
        <w:t xml:space="preserve"> to the</w:t>
      </w:r>
      <w:r w:rsidR="0000379B" w:rsidRPr="00B7528B">
        <w:rPr>
          <w:rFonts w:ascii="Times New Roman" w:hAnsi="Times New Roman"/>
          <w:sz w:val="24"/>
          <w:szCs w:val="24"/>
          <w:lang w:val="en-US"/>
        </w:rPr>
        <w:t xml:space="preserve"> retail </w:t>
      </w:r>
      <w:r w:rsidRPr="00B7528B">
        <w:rPr>
          <w:rFonts w:ascii="Times New Roman" w:hAnsi="Times New Roman"/>
          <w:sz w:val="24"/>
          <w:szCs w:val="24"/>
          <w:lang w:val="en-US"/>
        </w:rPr>
        <w:t>sector (Park and Sternquist</w:t>
      </w:r>
      <w:r w:rsidR="009C330E" w:rsidRPr="00B7528B">
        <w:rPr>
          <w:rFonts w:ascii="Times New Roman" w:hAnsi="Times New Roman"/>
          <w:sz w:val="24"/>
          <w:szCs w:val="24"/>
          <w:lang w:val="en-US"/>
        </w:rPr>
        <w:t>, 2007</w:t>
      </w:r>
      <w:r w:rsidRPr="00B7528B">
        <w:rPr>
          <w:rFonts w:ascii="Times New Roman" w:hAnsi="Times New Roman"/>
          <w:sz w:val="24"/>
          <w:szCs w:val="24"/>
          <w:lang w:val="en-US"/>
        </w:rPr>
        <w:t xml:space="preserve">). </w:t>
      </w:r>
      <w:r w:rsidR="0000379B" w:rsidRPr="00B7528B">
        <w:rPr>
          <w:rFonts w:ascii="Times New Roman" w:hAnsi="Times New Roman"/>
          <w:sz w:val="24"/>
          <w:szCs w:val="24"/>
          <w:lang w:val="en-US"/>
        </w:rPr>
        <w:t>The main critics that it faced</w:t>
      </w:r>
      <w:r w:rsidRPr="00B7528B">
        <w:rPr>
          <w:rFonts w:ascii="Times New Roman" w:hAnsi="Times New Roman"/>
          <w:sz w:val="24"/>
          <w:szCs w:val="24"/>
          <w:lang w:val="en-US"/>
        </w:rPr>
        <w:t xml:space="preserve"> </w:t>
      </w:r>
      <w:r w:rsidR="0000379B" w:rsidRPr="00B7528B">
        <w:rPr>
          <w:rFonts w:ascii="Times New Roman" w:hAnsi="Times New Roman"/>
          <w:sz w:val="24"/>
          <w:szCs w:val="24"/>
          <w:lang w:val="en-US"/>
        </w:rPr>
        <w:t>were</w:t>
      </w:r>
      <w:r w:rsidRPr="00B7528B">
        <w:rPr>
          <w:rFonts w:ascii="Times New Roman" w:hAnsi="Times New Roman"/>
          <w:sz w:val="24"/>
          <w:szCs w:val="24"/>
          <w:lang w:val="en-US"/>
        </w:rPr>
        <w:t xml:space="preserve"> its static character: </w:t>
      </w:r>
      <w:r w:rsidR="0000379B" w:rsidRPr="00B7528B">
        <w:rPr>
          <w:rFonts w:ascii="Times New Roman" w:hAnsi="Times New Roman"/>
          <w:sz w:val="24"/>
          <w:szCs w:val="24"/>
          <w:lang w:val="en-US"/>
        </w:rPr>
        <w:t>this model</w:t>
      </w:r>
      <w:r w:rsidRPr="00B7528B">
        <w:rPr>
          <w:rFonts w:ascii="Times New Roman" w:hAnsi="Times New Roman"/>
          <w:sz w:val="24"/>
          <w:szCs w:val="24"/>
          <w:lang w:val="en-US"/>
        </w:rPr>
        <w:t xml:space="preserve"> is adapted</w:t>
      </w:r>
      <w:r w:rsidRPr="0021523E">
        <w:rPr>
          <w:rFonts w:ascii="Times New Roman" w:hAnsi="Times New Roman"/>
          <w:sz w:val="24"/>
          <w:szCs w:val="24"/>
          <w:lang w:val="en-US"/>
        </w:rPr>
        <w:t xml:space="preserve"> </w:t>
      </w:r>
      <w:r w:rsidR="0000379B" w:rsidRPr="0021523E">
        <w:rPr>
          <w:rFonts w:ascii="Times New Roman" w:hAnsi="Times New Roman"/>
          <w:sz w:val="24"/>
          <w:szCs w:val="24"/>
          <w:lang w:val="en-US"/>
        </w:rPr>
        <w:t>for</w:t>
      </w:r>
      <w:r w:rsidRPr="0021523E">
        <w:rPr>
          <w:rFonts w:ascii="Times New Roman" w:hAnsi="Times New Roman"/>
          <w:sz w:val="24"/>
          <w:szCs w:val="24"/>
          <w:lang w:val="en-US"/>
        </w:rPr>
        <w:t xml:space="preserve"> a </w:t>
      </w:r>
      <w:r w:rsidRPr="00B7528B">
        <w:rPr>
          <w:rFonts w:ascii="Times New Roman" w:hAnsi="Times New Roman"/>
          <w:sz w:val="24"/>
          <w:szCs w:val="24"/>
          <w:lang w:val="en-US"/>
        </w:rPr>
        <w:t xml:space="preserve">descriptive approach but </w:t>
      </w:r>
      <w:r w:rsidR="0000379B" w:rsidRPr="00B7528B">
        <w:rPr>
          <w:rFonts w:ascii="Times New Roman" w:hAnsi="Times New Roman"/>
          <w:sz w:val="24"/>
          <w:szCs w:val="24"/>
          <w:lang w:val="en-US"/>
        </w:rPr>
        <w:t>doesn’t explain</w:t>
      </w:r>
      <w:r w:rsidRPr="00B7528B">
        <w:rPr>
          <w:rFonts w:ascii="Times New Roman" w:hAnsi="Times New Roman"/>
          <w:sz w:val="24"/>
          <w:szCs w:val="24"/>
          <w:lang w:val="en-US"/>
        </w:rPr>
        <w:t xml:space="preserve"> the way in which the companies generate little by little these advantages</w:t>
      </w:r>
      <w:r w:rsidR="0000379B" w:rsidRPr="00B7528B">
        <w:rPr>
          <w:rFonts w:ascii="Times New Roman" w:hAnsi="Times New Roman"/>
          <w:sz w:val="24"/>
          <w:szCs w:val="24"/>
          <w:lang w:val="en-US"/>
        </w:rPr>
        <w:t xml:space="preserve"> by themselves</w:t>
      </w:r>
      <w:r w:rsidRPr="00B7528B">
        <w:rPr>
          <w:rFonts w:ascii="Times New Roman" w:hAnsi="Times New Roman"/>
          <w:sz w:val="24"/>
          <w:szCs w:val="24"/>
          <w:lang w:val="en-US"/>
        </w:rPr>
        <w:t>.</w:t>
      </w:r>
    </w:p>
    <w:p w:rsidR="004A63F8" w:rsidRPr="00B7528B" w:rsidRDefault="004A63F8" w:rsidP="004A63F8">
      <w:pPr>
        <w:spacing w:line="360" w:lineRule="auto"/>
        <w:jc w:val="both"/>
        <w:rPr>
          <w:rFonts w:ascii="Times New Roman" w:hAnsi="Times New Roman"/>
          <w:sz w:val="24"/>
          <w:szCs w:val="24"/>
          <w:lang w:val="en-US"/>
        </w:rPr>
      </w:pPr>
      <w:r w:rsidRPr="00B7528B">
        <w:rPr>
          <w:rFonts w:ascii="Times New Roman" w:hAnsi="Times New Roman"/>
          <w:sz w:val="24"/>
          <w:szCs w:val="24"/>
          <w:lang w:val="en-US"/>
        </w:rPr>
        <w:t xml:space="preserve">Chan Kim and Hwang </w:t>
      </w:r>
      <w:r w:rsidR="009C330E" w:rsidRPr="00B7528B">
        <w:rPr>
          <w:rFonts w:ascii="Times New Roman" w:hAnsi="Times New Roman"/>
          <w:sz w:val="24"/>
          <w:szCs w:val="24"/>
          <w:lang w:val="en-US"/>
        </w:rPr>
        <w:t xml:space="preserve">(1992) </w:t>
      </w:r>
      <w:r w:rsidRPr="00B7528B">
        <w:rPr>
          <w:rFonts w:ascii="Times New Roman" w:hAnsi="Times New Roman"/>
          <w:sz w:val="24"/>
          <w:szCs w:val="24"/>
          <w:lang w:val="en-US"/>
        </w:rPr>
        <w:t xml:space="preserve">for their part proposed an eclectic model based on three types of variables: strategic variables of </w:t>
      </w:r>
      <w:r w:rsidR="005038B6" w:rsidRPr="00B7528B">
        <w:rPr>
          <w:rFonts w:ascii="Times New Roman" w:hAnsi="Times New Roman"/>
          <w:sz w:val="24"/>
          <w:szCs w:val="24"/>
          <w:lang w:val="en-US"/>
        </w:rPr>
        <w:t xml:space="preserve">the </w:t>
      </w:r>
      <w:r w:rsidRPr="00B7528B">
        <w:rPr>
          <w:rFonts w:ascii="Times New Roman" w:hAnsi="Times New Roman"/>
          <w:sz w:val="24"/>
          <w:szCs w:val="24"/>
          <w:lang w:val="en-US"/>
        </w:rPr>
        <w:t>industry (</w:t>
      </w:r>
      <w:r w:rsidR="00317F16" w:rsidRPr="00B7528B">
        <w:rPr>
          <w:rFonts w:ascii="Times New Roman" w:hAnsi="Times New Roman"/>
          <w:sz w:val="24"/>
          <w:szCs w:val="24"/>
          <w:lang w:val="en-US"/>
        </w:rPr>
        <w:t>global</w:t>
      </w:r>
      <w:r w:rsidRPr="00B7528B">
        <w:rPr>
          <w:rFonts w:ascii="Times New Roman" w:hAnsi="Times New Roman"/>
          <w:sz w:val="24"/>
          <w:szCs w:val="24"/>
          <w:lang w:val="en-US"/>
        </w:rPr>
        <w:t xml:space="preserve"> concentration, strategic synergies and motivations), </w:t>
      </w:r>
      <w:r w:rsidR="005038B6" w:rsidRPr="00B7528B">
        <w:rPr>
          <w:rFonts w:ascii="Times New Roman" w:hAnsi="Times New Roman"/>
          <w:sz w:val="24"/>
          <w:szCs w:val="24"/>
          <w:lang w:val="en-US"/>
        </w:rPr>
        <w:t>variables</w:t>
      </w:r>
      <w:r w:rsidR="005038B6" w:rsidRPr="0021523E">
        <w:rPr>
          <w:rFonts w:ascii="Times New Roman" w:hAnsi="Times New Roman"/>
          <w:sz w:val="24"/>
          <w:szCs w:val="24"/>
          <w:lang w:val="en-US"/>
        </w:rPr>
        <w:t xml:space="preserve"> linked with</w:t>
      </w:r>
      <w:r w:rsidRPr="0021523E">
        <w:rPr>
          <w:rFonts w:ascii="Times New Roman" w:hAnsi="Times New Roman"/>
          <w:sz w:val="24"/>
          <w:szCs w:val="24"/>
          <w:lang w:val="en-US"/>
        </w:rPr>
        <w:t xml:space="preserve"> the environment of the companies (country risk, uncertainty of </w:t>
      </w:r>
      <w:r w:rsidR="005038B6" w:rsidRPr="0021523E">
        <w:rPr>
          <w:rFonts w:ascii="Times New Roman" w:hAnsi="Times New Roman"/>
          <w:sz w:val="24"/>
          <w:szCs w:val="24"/>
          <w:lang w:val="en-US"/>
        </w:rPr>
        <w:t>demand</w:t>
      </w:r>
      <w:r w:rsidRPr="0021523E">
        <w:rPr>
          <w:rFonts w:ascii="Times New Roman" w:hAnsi="Times New Roman"/>
          <w:sz w:val="24"/>
          <w:szCs w:val="24"/>
          <w:lang w:val="en-US"/>
        </w:rPr>
        <w:t xml:space="preserve">, intensity of competition…) and </w:t>
      </w:r>
      <w:r w:rsidR="005038B6" w:rsidRPr="0021523E">
        <w:rPr>
          <w:rFonts w:ascii="Times New Roman" w:hAnsi="Times New Roman"/>
          <w:sz w:val="24"/>
          <w:szCs w:val="24"/>
          <w:lang w:val="en-US"/>
        </w:rPr>
        <w:t xml:space="preserve">transaction-specific </w:t>
      </w:r>
      <w:r w:rsidRPr="0021523E">
        <w:rPr>
          <w:rFonts w:ascii="Times New Roman" w:hAnsi="Times New Roman"/>
          <w:sz w:val="24"/>
          <w:szCs w:val="24"/>
          <w:lang w:val="en-US"/>
        </w:rPr>
        <w:t xml:space="preserve">variables (level of </w:t>
      </w:r>
      <w:r w:rsidR="005038B6" w:rsidRPr="0021523E">
        <w:rPr>
          <w:rFonts w:ascii="Times New Roman" w:hAnsi="Times New Roman"/>
          <w:sz w:val="24"/>
          <w:szCs w:val="24"/>
          <w:lang w:val="en-US"/>
        </w:rPr>
        <w:t xml:space="preserve">firm-specific </w:t>
      </w:r>
      <w:r w:rsidRPr="0021523E">
        <w:rPr>
          <w:rFonts w:ascii="Times New Roman" w:hAnsi="Times New Roman"/>
          <w:sz w:val="24"/>
          <w:szCs w:val="24"/>
          <w:lang w:val="en-US"/>
        </w:rPr>
        <w:t xml:space="preserve">know-how, tacit nature of know-how). This approach shows that companies tend to proceed to integration of their </w:t>
      </w:r>
      <w:r w:rsidR="005038B6" w:rsidRPr="0021523E">
        <w:rPr>
          <w:rFonts w:ascii="Times New Roman" w:hAnsi="Times New Roman"/>
          <w:sz w:val="24"/>
          <w:szCs w:val="24"/>
          <w:lang w:val="en-US"/>
        </w:rPr>
        <w:t>subsidiaries when</w:t>
      </w:r>
      <w:r w:rsidRPr="0021523E">
        <w:rPr>
          <w:rFonts w:ascii="Times New Roman" w:hAnsi="Times New Roman"/>
          <w:sz w:val="24"/>
          <w:szCs w:val="24"/>
          <w:lang w:val="en-US"/>
        </w:rPr>
        <w:t xml:space="preserve"> </w:t>
      </w:r>
      <w:r w:rsidR="005038B6" w:rsidRPr="0021523E">
        <w:rPr>
          <w:rFonts w:ascii="Times New Roman" w:hAnsi="Times New Roman"/>
          <w:sz w:val="24"/>
          <w:szCs w:val="24"/>
          <w:lang w:val="en-US"/>
        </w:rPr>
        <w:t xml:space="preserve">1/ </w:t>
      </w:r>
      <w:r w:rsidRPr="0021523E">
        <w:rPr>
          <w:rFonts w:ascii="Times New Roman" w:hAnsi="Times New Roman"/>
          <w:sz w:val="24"/>
          <w:szCs w:val="24"/>
          <w:lang w:val="en-US"/>
        </w:rPr>
        <w:t xml:space="preserve">the country risk is weak, </w:t>
      </w:r>
      <w:r w:rsidR="005038B6" w:rsidRPr="0021523E">
        <w:rPr>
          <w:rFonts w:ascii="Times New Roman" w:hAnsi="Times New Roman"/>
          <w:sz w:val="24"/>
          <w:szCs w:val="24"/>
          <w:lang w:val="en-US"/>
        </w:rPr>
        <w:t xml:space="preserve">2/ they </w:t>
      </w:r>
      <w:r w:rsidRPr="0021523E">
        <w:rPr>
          <w:rFonts w:ascii="Times New Roman" w:hAnsi="Times New Roman"/>
          <w:sz w:val="24"/>
          <w:szCs w:val="24"/>
          <w:lang w:val="en-US"/>
        </w:rPr>
        <w:t xml:space="preserve">have experiment </w:t>
      </w:r>
      <w:r w:rsidR="005038B6" w:rsidRPr="0021523E">
        <w:rPr>
          <w:rFonts w:ascii="Times New Roman" w:hAnsi="Times New Roman"/>
          <w:sz w:val="24"/>
          <w:szCs w:val="24"/>
          <w:lang w:val="en-US"/>
        </w:rPr>
        <w:t>in</w:t>
      </w:r>
      <w:r w:rsidRPr="0021523E">
        <w:rPr>
          <w:rFonts w:ascii="Times New Roman" w:hAnsi="Times New Roman"/>
          <w:sz w:val="24"/>
          <w:szCs w:val="24"/>
          <w:lang w:val="en-US"/>
        </w:rPr>
        <w:t xml:space="preserve"> </w:t>
      </w:r>
      <w:r w:rsidR="005038B6" w:rsidRPr="0021523E">
        <w:rPr>
          <w:rFonts w:ascii="Times New Roman" w:hAnsi="Times New Roman"/>
          <w:sz w:val="24"/>
          <w:szCs w:val="24"/>
          <w:lang w:val="en-US"/>
        </w:rPr>
        <w:t xml:space="preserve">the </w:t>
      </w:r>
      <w:r w:rsidRPr="0021523E">
        <w:rPr>
          <w:rFonts w:ascii="Times New Roman" w:hAnsi="Times New Roman"/>
          <w:sz w:val="24"/>
          <w:szCs w:val="24"/>
          <w:lang w:val="en-US"/>
        </w:rPr>
        <w:t xml:space="preserve">country, </w:t>
      </w:r>
      <w:r w:rsidR="005038B6" w:rsidRPr="0021523E">
        <w:rPr>
          <w:rFonts w:ascii="Times New Roman" w:hAnsi="Times New Roman"/>
          <w:sz w:val="24"/>
          <w:szCs w:val="24"/>
          <w:lang w:val="en-US"/>
        </w:rPr>
        <w:t>3/</w:t>
      </w:r>
      <w:r w:rsidRPr="0021523E">
        <w:rPr>
          <w:rFonts w:ascii="Times New Roman" w:hAnsi="Times New Roman"/>
          <w:sz w:val="24"/>
          <w:szCs w:val="24"/>
          <w:lang w:val="en-US"/>
        </w:rPr>
        <w:t xml:space="preserve"> </w:t>
      </w:r>
      <w:r w:rsidR="005038B6" w:rsidRPr="0021523E">
        <w:rPr>
          <w:rFonts w:ascii="Times New Roman" w:hAnsi="Times New Roman"/>
          <w:sz w:val="24"/>
          <w:szCs w:val="24"/>
          <w:lang w:val="en-US"/>
        </w:rPr>
        <w:t>global</w:t>
      </w:r>
      <w:r w:rsidRPr="0021523E">
        <w:rPr>
          <w:rFonts w:ascii="Times New Roman" w:hAnsi="Times New Roman"/>
          <w:sz w:val="24"/>
          <w:szCs w:val="24"/>
          <w:lang w:val="en-US"/>
        </w:rPr>
        <w:t xml:space="preserve"> synergies and concentration are strong and finally </w:t>
      </w:r>
      <w:r w:rsidR="005038B6" w:rsidRPr="0021523E">
        <w:rPr>
          <w:rFonts w:ascii="Times New Roman" w:hAnsi="Times New Roman"/>
          <w:sz w:val="24"/>
          <w:szCs w:val="24"/>
          <w:lang w:val="en-US"/>
        </w:rPr>
        <w:t>4/ when</w:t>
      </w:r>
      <w:r w:rsidRPr="0021523E">
        <w:rPr>
          <w:rFonts w:ascii="Times New Roman" w:hAnsi="Times New Roman"/>
          <w:sz w:val="24"/>
          <w:szCs w:val="24"/>
          <w:lang w:val="en-US"/>
        </w:rPr>
        <w:t xml:space="preserve"> its know-how is of tacit nature, i.e. </w:t>
      </w:r>
      <w:r w:rsidR="005038B6" w:rsidRPr="0021523E">
        <w:rPr>
          <w:rFonts w:ascii="Times New Roman" w:hAnsi="Times New Roman"/>
          <w:sz w:val="24"/>
          <w:szCs w:val="24"/>
          <w:lang w:val="en-US"/>
        </w:rPr>
        <w:t xml:space="preserve">inarticulable and not </w:t>
      </w:r>
      <w:r w:rsidRPr="0021523E">
        <w:rPr>
          <w:rFonts w:ascii="Times New Roman" w:hAnsi="Times New Roman"/>
          <w:sz w:val="24"/>
          <w:szCs w:val="24"/>
          <w:lang w:val="en-US"/>
        </w:rPr>
        <w:t xml:space="preserve">transmissible. </w:t>
      </w:r>
      <w:r w:rsidR="005038B6" w:rsidRPr="0021523E">
        <w:rPr>
          <w:rFonts w:ascii="Times New Roman" w:hAnsi="Times New Roman"/>
          <w:sz w:val="24"/>
          <w:szCs w:val="24"/>
          <w:lang w:val="en-US"/>
        </w:rPr>
        <w:t>They</w:t>
      </w:r>
      <w:r w:rsidRPr="0021523E">
        <w:rPr>
          <w:rFonts w:ascii="Times New Roman" w:hAnsi="Times New Roman"/>
          <w:sz w:val="24"/>
          <w:szCs w:val="24"/>
          <w:lang w:val="en-US"/>
        </w:rPr>
        <w:t xml:space="preserve"> add that integration has as a virtue to reduce the transaction </w:t>
      </w:r>
      <w:r w:rsidR="005038B6" w:rsidRPr="0021523E">
        <w:rPr>
          <w:rFonts w:ascii="Times New Roman" w:hAnsi="Times New Roman"/>
          <w:sz w:val="24"/>
          <w:szCs w:val="24"/>
          <w:lang w:val="en-US"/>
        </w:rPr>
        <w:t xml:space="preserve">costs </w:t>
      </w:r>
      <w:r w:rsidRPr="0021523E">
        <w:rPr>
          <w:rFonts w:ascii="Times New Roman" w:hAnsi="Times New Roman"/>
          <w:sz w:val="24"/>
          <w:szCs w:val="24"/>
          <w:lang w:val="en-US"/>
        </w:rPr>
        <w:t xml:space="preserve">which can </w:t>
      </w:r>
      <w:r w:rsidR="005038B6" w:rsidRPr="0021523E">
        <w:rPr>
          <w:rFonts w:ascii="Times New Roman" w:hAnsi="Times New Roman"/>
          <w:sz w:val="24"/>
          <w:szCs w:val="24"/>
          <w:lang w:val="en-US"/>
        </w:rPr>
        <w:t>arise</w:t>
      </w:r>
      <w:r w:rsidRPr="0021523E">
        <w:rPr>
          <w:rFonts w:ascii="Times New Roman" w:hAnsi="Times New Roman"/>
          <w:sz w:val="24"/>
          <w:szCs w:val="24"/>
          <w:lang w:val="en-US"/>
        </w:rPr>
        <w:t xml:space="preserve"> from an opportunist behavior on behalf of the partner of the company, which can use the assets of this one (know-how, </w:t>
      </w:r>
      <w:r w:rsidR="005038B6" w:rsidRPr="0021523E">
        <w:rPr>
          <w:rFonts w:ascii="Times New Roman" w:hAnsi="Times New Roman"/>
          <w:sz w:val="24"/>
          <w:szCs w:val="24"/>
          <w:lang w:val="en-US"/>
        </w:rPr>
        <w:t>brand</w:t>
      </w:r>
      <w:r w:rsidRPr="0021523E">
        <w:rPr>
          <w:rFonts w:ascii="Times New Roman" w:hAnsi="Times New Roman"/>
          <w:sz w:val="24"/>
          <w:szCs w:val="24"/>
          <w:lang w:val="en-US"/>
        </w:rPr>
        <w:t xml:space="preserve">…) in an inappropriate way. The </w:t>
      </w:r>
      <w:r w:rsidRPr="00B7528B">
        <w:rPr>
          <w:rFonts w:ascii="Times New Roman" w:hAnsi="Times New Roman"/>
          <w:sz w:val="24"/>
          <w:szCs w:val="24"/>
          <w:lang w:val="en-US"/>
        </w:rPr>
        <w:t xml:space="preserve">principal limit of this approach is that </w:t>
      </w:r>
      <w:r w:rsidR="005038B6" w:rsidRPr="00B7528B">
        <w:rPr>
          <w:rFonts w:ascii="Times New Roman" w:hAnsi="Times New Roman"/>
          <w:sz w:val="24"/>
          <w:szCs w:val="24"/>
          <w:lang w:val="en-US"/>
        </w:rPr>
        <w:t>it</w:t>
      </w:r>
      <w:r w:rsidRPr="00B7528B">
        <w:rPr>
          <w:rFonts w:ascii="Times New Roman" w:hAnsi="Times New Roman"/>
          <w:sz w:val="24"/>
          <w:szCs w:val="24"/>
          <w:lang w:val="en-US"/>
        </w:rPr>
        <w:t xml:space="preserve"> explains internationalization on a </w:t>
      </w:r>
      <w:r w:rsidR="005038B6" w:rsidRPr="00B7528B">
        <w:rPr>
          <w:rFonts w:ascii="Times New Roman" w:hAnsi="Times New Roman"/>
          <w:sz w:val="24"/>
          <w:szCs w:val="24"/>
          <w:lang w:val="en-US"/>
        </w:rPr>
        <w:t>global</w:t>
      </w:r>
      <w:r w:rsidRPr="00B7528B">
        <w:rPr>
          <w:rFonts w:ascii="Times New Roman" w:hAnsi="Times New Roman"/>
          <w:sz w:val="24"/>
          <w:szCs w:val="24"/>
          <w:lang w:val="en-US"/>
        </w:rPr>
        <w:t xml:space="preserve"> level </w:t>
      </w:r>
      <w:r w:rsidR="005038B6" w:rsidRPr="00B7528B">
        <w:rPr>
          <w:rFonts w:ascii="Times New Roman" w:hAnsi="Times New Roman"/>
          <w:sz w:val="24"/>
          <w:szCs w:val="24"/>
          <w:lang w:val="en-US"/>
        </w:rPr>
        <w:t>but doesn’t really</w:t>
      </w:r>
      <w:r w:rsidRPr="00B7528B">
        <w:rPr>
          <w:rFonts w:ascii="Times New Roman" w:hAnsi="Times New Roman"/>
          <w:sz w:val="24"/>
          <w:szCs w:val="24"/>
          <w:lang w:val="en-US"/>
        </w:rPr>
        <w:t xml:space="preserve"> </w:t>
      </w:r>
      <w:r w:rsidR="005038B6" w:rsidRPr="00B7528B">
        <w:rPr>
          <w:rFonts w:ascii="Times New Roman" w:hAnsi="Times New Roman"/>
          <w:sz w:val="24"/>
          <w:szCs w:val="24"/>
          <w:lang w:val="en-US"/>
        </w:rPr>
        <w:t>explain</w:t>
      </w:r>
      <w:r w:rsidRPr="00B7528B">
        <w:rPr>
          <w:rFonts w:ascii="Times New Roman" w:hAnsi="Times New Roman"/>
          <w:sz w:val="24"/>
          <w:szCs w:val="24"/>
          <w:lang w:val="en-US"/>
        </w:rPr>
        <w:t xml:space="preserve"> the development process of companies</w:t>
      </w:r>
      <w:r w:rsidR="005038B6" w:rsidRPr="00B7528B">
        <w:rPr>
          <w:rFonts w:ascii="Times New Roman" w:hAnsi="Times New Roman"/>
          <w:sz w:val="24"/>
          <w:szCs w:val="24"/>
          <w:lang w:val="en-US"/>
        </w:rPr>
        <w:t xml:space="preserve"> on worldwide markets</w:t>
      </w:r>
      <w:r w:rsidRPr="00B7528B">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B7528B">
        <w:rPr>
          <w:rFonts w:ascii="Times New Roman" w:hAnsi="Times New Roman"/>
          <w:sz w:val="24"/>
          <w:szCs w:val="24"/>
          <w:lang w:val="en-US"/>
        </w:rPr>
        <w:t>This economic approach was also developed by Horstmann and Markusen</w:t>
      </w:r>
      <w:r w:rsidR="009C330E" w:rsidRPr="00B7528B">
        <w:rPr>
          <w:rFonts w:ascii="Times New Roman" w:hAnsi="Times New Roman"/>
          <w:sz w:val="24"/>
          <w:szCs w:val="24"/>
          <w:lang w:val="en-US"/>
        </w:rPr>
        <w:t xml:space="preserve"> (1987)</w:t>
      </w:r>
      <w:r w:rsidRPr="00B7528B">
        <w:rPr>
          <w:rFonts w:ascii="Times New Roman" w:hAnsi="Times New Roman"/>
          <w:sz w:val="24"/>
          <w:szCs w:val="24"/>
          <w:lang w:val="en-US"/>
        </w:rPr>
        <w:t xml:space="preserve">, which propose a model offering the choice to a company between </w:t>
      </w:r>
      <w:r w:rsidR="005038B6" w:rsidRPr="00B7528B">
        <w:rPr>
          <w:rFonts w:ascii="Times New Roman" w:hAnsi="Times New Roman"/>
          <w:sz w:val="24"/>
          <w:szCs w:val="24"/>
          <w:lang w:val="en-US"/>
        </w:rPr>
        <w:t>giving a license</w:t>
      </w:r>
      <w:r w:rsidRPr="00B7528B">
        <w:rPr>
          <w:rFonts w:ascii="Times New Roman" w:hAnsi="Times New Roman"/>
          <w:sz w:val="24"/>
          <w:szCs w:val="24"/>
          <w:lang w:val="en-US"/>
        </w:rPr>
        <w:t xml:space="preserve"> for</w:t>
      </w:r>
      <w:r w:rsidRPr="0021523E">
        <w:rPr>
          <w:rFonts w:ascii="Times New Roman" w:hAnsi="Times New Roman"/>
          <w:sz w:val="24"/>
          <w:szCs w:val="24"/>
          <w:lang w:val="en-US"/>
        </w:rPr>
        <w:t xml:space="preserve"> its products to a foreign partner </w:t>
      </w:r>
      <w:r w:rsidR="00CE283B" w:rsidRPr="0021523E">
        <w:rPr>
          <w:rFonts w:ascii="Times New Roman" w:hAnsi="Times New Roman"/>
          <w:sz w:val="24"/>
          <w:szCs w:val="24"/>
          <w:lang w:val="en-US"/>
        </w:rPr>
        <w:t>and</w:t>
      </w:r>
      <w:r w:rsidRPr="0021523E">
        <w:rPr>
          <w:rFonts w:ascii="Times New Roman" w:hAnsi="Times New Roman"/>
          <w:sz w:val="24"/>
          <w:szCs w:val="24"/>
          <w:lang w:val="en-US"/>
        </w:rPr>
        <w:t xml:space="preserve"> investing itself on this market, </w:t>
      </w:r>
      <w:r w:rsidR="005038B6" w:rsidRPr="0021523E">
        <w:rPr>
          <w:rFonts w:ascii="Times New Roman" w:hAnsi="Times New Roman"/>
          <w:sz w:val="24"/>
          <w:szCs w:val="24"/>
          <w:lang w:val="en-US"/>
        </w:rPr>
        <w:t>in a context</w:t>
      </w:r>
      <w:r w:rsidRPr="0021523E">
        <w:rPr>
          <w:rFonts w:ascii="Times New Roman" w:hAnsi="Times New Roman"/>
          <w:sz w:val="24"/>
          <w:szCs w:val="24"/>
          <w:lang w:val="en-US"/>
        </w:rPr>
        <w:t xml:space="preserve"> of imperfect information of the consumer on quality. The authors show that to guarantee </w:t>
      </w:r>
      <w:r w:rsidR="005038B6" w:rsidRPr="0021523E">
        <w:rPr>
          <w:rFonts w:ascii="Times New Roman" w:hAnsi="Times New Roman"/>
          <w:sz w:val="24"/>
          <w:szCs w:val="24"/>
          <w:lang w:val="en-US"/>
        </w:rPr>
        <w:t>its</w:t>
      </w:r>
      <w:r w:rsidRPr="0021523E">
        <w:rPr>
          <w:rFonts w:ascii="Times New Roman" w:hAnsi="Times New Roman"/>
          <w:sz w:val="24"/>
          <w:szCs w:val="24"/>
          <w:lang w:val="en-US"/>
        </w:rPr>
        <w:t xml:space="preserve"> reputation, the company will be encouraged to ensure itself its activity</w:t>
      </w:r>
      <w:r w:rsidR="00842F36" w:rsidRPr="00842F36">
        <w:rPr>
          <w:rFonts w:ascii="Times New Roman" w:hAnsi="Times New Roman"/>
          <w:sz w:val="24"/>
          <w:szCs w:val="24"/>
          <w:lang w:val="en-US"/>
        </w:rPr>
        <w:t xml:space="preserve"> </w:t>
      </w:r>
      <w:r w:rsidR="00842F36" w:rsidRPr="0021523E">
        <w:rPr>
          <w:rFonts w:ascii="Times New Roman" w:hAnsi="Times New Roman"/>
          <w:sz w:val="24"/>
          <w:szCs w:val="24"/>
          <w:lang w:val="en-US"/>
        </w:rPr>
        <w:t>abroad</w:t>
      </w:r>
      <w:r w:rsidR="003A7041" w:rsidRPr="0021523E">
        <w:rPr>
          <w:rFonts w:ascii="Times New Roman" w:hAnsi="Times New Roman"/>
          <w:sz w:val="24"/>
          <w:szCs w:val="24"/>
          <w:lang w:val="en-US"/>
        </w:rPr>
        <w:t>,</w:t>
      </w:r>
      <w:r w:rsidRPr="0021523E">
        <w:rPr>
          <w:rFonts w:ascii="Times New Roman" w:hAnsi="Times New Roman"/>
          <w:sz w:val="24"/>
          <w:szCs w:val="24"/>
          <w:lang w:val="en-US"/>
        </w:rPr>
        <w:t xml:space="preserve"> more especially </w:t>
      </w:r>
      <w:r w:rsidR="003A7041" w:rsidRPr="0021523E">
        <w:rPr>
          <w:rFonts w:ascii="Times New Roman" w:hAnsi="Times New Roman"/>
          <w:sz w:val="24"/>
          <w:szCs w:val="24"/>
          <w:lang w:val="en-US"/>
        </w:rPr>
        <w:t>if</w:t>
      </w:r>
      <w:r w:rsidRPr="0021523E">
        <w:rPr>
          <w:rFonts w:ascii="Times New Roman" w:hAnsi="Times New Roman"/>
          <w:sz w:val="24"/>
          <w:szCs w:val="24"/>
          <w:lang w:val="en-US"/>
        </w:rPr>
        <w:t xml:space="preserve"> its products </w:t>
      </w:r>
      <w:r w:rsidR="003A7041" w:rsidRPr="0021523E">
        <w:rPr>
          <w:rFonts w:ascii="Times New Roman" w:hAnsi="Times New Roman"/>
          <w:sz w:val="24"/>
          <w:szCs w:val="24"/>
          <w:lang w:val="en-US"/>
        </w:rPr>
        <w:t>are</w:t>
      </w:r>
      <w:r w:rsidRPr="0021523E">
        <w:rPr>
          <w:rFonts w:ascii="Times New Roman" w:hAnsi="Times New Roman"/>
          <w:sz w:val="24"/>
          <w:szCs w:val="24"/>
          <w:lang w:val="en-US"/>
        </w:rPr>
        <w:t xml:space="preserve"> </w:t>
      </w:r>
      <w:r w:rsidR="005038B6" w:rsidRPr="0021523E">
        <w:rPr>
          <w:rFonts w:ascii="Times New Roman" w:hAnsi="Times New Roman"/>
          <w:sz w:val="24"/>
          <w:szCs w:val="24"/>
          <w:lang w:val="en-US"/>
        </w:rPr>
        <w:t>high</w:t>
      </w:r>
      <w:r w:rsidRPr="0021523E">
        <w:rPr>
          <w:rFonts w:ascii="Times New Roman" w:hAnsi="Times New Roman"/>
          <w:sz w:val="24"/>
          <w:szCs w:val="24"/>
          <w:lang w:val="en-US"/>
        </w:rPr>
        <w:t xml:space="preserve"> quality</w:t>
      </w:r>
      <w:r w:rsidR="003A7041" w:rsidRPr="0021523E">
        <w:rPr>
          <w:rFonts w:ascii="Times New Roman" w:hAnsi="Times New Roman"/>
          <w:sz w:val="24"/>
          <w:szCs w:val="24"/>
          <w:lang w:val="en-US"/>
        </w:rPr>
        <w:t xml:space="preserve"> products</w:t>
      </w:r>
      <w:r w:rsidRPr="0021523E">
        <w:rPr>
          <w:rFonts w:ascii="Times New Roman" w:hAnsi="Times New Roman"/>
          <w:sz w:val="24"/>
          <w:szCs w:val="24"/>
          <w:lang w:val="en-US"/>
        </w:rPr>
        <w:t xml:space="preserve">. This </w:t>
      </w:r>
      <w:r w:rsidR="003A7041" w:rsidRPr="0021523E">
        <w:rPr>
          <w:rFonts w:ascii="Times New Roman" w:hAnsi="Times New Roman"/>
          <w:sz w:val="24"/>
          <w:szCs w:val="24"/>
          <w:lang w:val="en-US"/>
        </w:rPr>
        <w:t>result</w:t>
      </w:r>
      <w:r w:rsidRPr="0021523E">
        <w:rPr>
          <w:rFonts w:ascii="Times New Roman" w:hAnsi="Times New Roman"/>
          <w:sz w:val="24"/>
          <w:szCs w:val="24"/>
          <w:lang w:val="en-US"/>
        </w:rPr>
        <w:t xml:space="preserve"> is completely relevant to understand the strategy of </w:t>
      </w:r>
      <w:r w:rsidR="003A7041" w:rsidRPr="0021523E">
        <w:rPr>
          <w:rFonts w:ascii="Times New Roman" w:hAnsi="Times New Roman"/>
          <w:sz w:val="24"/>
          <w:szCs w:val="24"/>
          <w:lang w:val="en-US"/>
        </w:rPr>
        <w:t>fashion and luxury</w:t>
      </w:r>
      <w:r w:rsidRPr="0021523E">
        <w:rPr>
          <w:rFonts w:ascii="Times New Roman" w:hAnsi="Times New Roman"/>
          <w:sz w:val="24"/>
          <w:szCs w:val="24"/>
          <w:lang w:val="en-US"/>
        </w:rPr>
        <w:t xml:space="preserve"> companies, </w:t>
      </w:r>
      <w:r w:rsidR="003A7041" w:rsidRPr="0021523E">
        <w:rPr>
          <w:rFonts w:ascii="Times New Roman" w:hAnsi="Times New Roman"/>
          <w:sz w:val="24"/>
          <w:szCs w:val="24"/>
          <w:lang w:val="en-US"/>
        </w:rPr>
        <w:t>such as</w:t>
      </w:r>
      <w:r w:rsidRPr="0021523E">
        <w:rPr>
          <w:rFonts w:ascii="Times New Roman" w:hAnsi="Times New Roman"/>
          <w:sz w:val="24"/>
          <w:szCs w:val="24"/>
          <w:lang w:val="en-US"/>
        </w:rPr>
        <w:t xml:space="preserve"> Gucci, Christian Dior or Yves Saint Laurent </w:t>
      </w:r>
      <w:r w:rsidR="003A7041" w:rsidRPr="0021523E">
        <w:rPr>
          <w:rFonts w:ascii="Times New Roman" w:hAnsi="Times New Roman"/>
          <w:sz w:val="24"/>
          <w:szCs w:val="24"/>
          <w:lang w:val="en-US"/>
        </w:rPr>
        <w:t>which have</w:t>
      </w:r>
      <w:r w:rsidRPr="0021523E">
        <w:rPr>
          <w:rFonts w:ascii="Times New Roman" w:hAnsi="Times New Roman"/>
          <w:sz w:val="24"/>
          <w:szCs w:val="24"/>
          <w:lang w:val="en-US"/>
        </w:rPr>
        <w:t xml:space="preserve"> given up </w:t>
      </w:r>
      <w:r w:rsidR="003A7041" w:rsidRPr="0021523E">
        <w:rPr>
          <w:rFonts w:ascii="Times New Roman" w:hAnsi="Times New Roman"/>
          <w:sz w:val="24"/>
          <w:szCs w:val="24"/>
          <w:lang w:val="en-US"/>
        </w:rPr>
        <w:t xml:space="preserve">in the 1990’s </w:t>
      </w:r>
      <w:r w:rsidRPr="0021523E">
        <w:rPr>
          <w:rFonts w:ascii="Times New Roman" w:hAnsi="Times New Roman"/>
          <w:sz w:val="24"/>
          <w:szCs w:val="24"/>
          <w:lang w:val="en-US"/>
        </w:rPr>
        <w:t>the massive use of the li</w:t>
      </w:r>
      <w:r w:rsidR="003A7041" w:rsidRPr="0021523E">
        <w:rPr>
          <w:rFonts w:ascii="Times New Roman" w:hAnsi="Times New Roman"/>
          <w:sz w:val="24"/>
          <w:szCs w:val="24"/>
          <w:lang w:val="en-US"/>
        </w:rPr>
        <w:t>censes which they made hitherto.</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More specifically, a whole side of </w:t>
      </w:r>
      <w:r w:rsidRPr="00B7528B">
        <w:rPr>
          <w:rFonts w:ascii="Times New Roman" w:hAnsi="Times New Roman"/>
          <w:sz w:val="24"/>
          <w:szCs w:val="24"/>
          <w:lang w:val="en-US"/>
        </w:rPr>
        <w:t>the theoretical literature relates to the activities of retail (for a survey over the</w:t>
      </w:r>
      <w:r w:rsidR="00317F16" w:rsidRPr="00B7528B">
        <w:rPr>
          <w:rFonts w:ascii="Times New Roman" w:hAnsi="Times New Roman"/>
          <w:sz w:val="24"/>
          <w:szCs w:val="24"/>
          <w:lang w:val="en-US"/>
        </w:rPr>
        <w:t xml:space="preserve"> last</w:t>
      </w:r>
      <w:r w:rsidRPr="00B7528B">
        <w:rPr>
          <w:rFonts w:ascii="Times New Roman" w:hAnsi="Times New Roman"/>
          <w:sz w:val="24"/>
          <w:szCs w:val="24"/>
          <w:lang w:val="en-US"/>
        </w:rPr>
        <w:t xml:space="preserve"> twenty years, see Alexander and Doherty</w:t>
      </w:r>
      <w:r w:rsidR="009C330E" w:rsidRPr="00B7528B">
        <w:rPr>
          <w:rFonts w:ascii="Times New Roman" w:hAnsi="Times New Roman"/>
          <w:sz w:val="24"/>
          <w:szCs w:val="24"/>
          <w:lang w:val="en-US"/>
        </w:rPr>
        <w:t>, 2010</w:t>
      </w:r>
      <w:r w:rsidRPr="00B7528B">
        <w:rPr>
          <w:rFonts w:ascii="Times New Roman" w:hAnsi="Times New Roman"/>
          <w:sz w:val="24"/>
          <w:szCs w:val="24"/>
          <w:lang w:val="en-US"/>
        </w:rPr>
        <w:t xml:space="preserve">). The explored sets of themes are more or less the same ones as in the generic models of internationalization. Subjects such as the </w:t>
      </w:r>
      <w:r w:rsidR="003A7041" w:rsidRPr="00B7528B">
        <w:rPr>
          <w:rFonts w:ascii="Times New Roman" w:hAnsi="Times New Roman"/>
          <w:sz w:val="24"/>
          <w:szCs w:val="24"/>
          <w:lang w:val="en-US"/>
        </w:rPr>
        <w:t>motives</w:t>
      </w:r>
      <w:r w:rsidRPr="00B7528B">
        <w:rPr>
          <w:rFonts w:ascii="Times New Roman" w:hAnsi="Times New Roman"/>
          <w:sz w:val="24"/>
          <w:szCs w:val="24"/>
          <w:lang w:val="en-US"/>
        </w:rPr>
        <w:t xml:space="preserve"> for internationalization, the selection of the target markets, the choice of </w:t>
      </w:r>
      <w:r w:rsidR="003A7041" w:rsidRPr="00B7528B">
        <w:rPr>
          <w:rFonts w:ascii="Times New Roman" w:hAnsi="Times New Roman"/>
          <w:sz w:val="24"/>
          <w:szCs w:val="24"/>
          <w:lang w:val="en-US"/>
        </w:rPr>
        <w:t xml:space="preserve">entry </w:t>
      </w:r>
      <w:r w:rsidRPr="00B7528B">
        <w:rPr>
          <w:rFonts w:ascii="Times New Roman" w:hAnsi="Times New Roman"/>
          <w:sz w:val="24"/>
          <w:szCs w:val="24"/>
          <w:lang w:val="en-US"/>
        </w:rPr>
        <w:t xml:space="preserve">mode or the strategies of setting in market (standardization </w:t>
      </w:r>
      <w:r w:rsidR="00CE283B" w:rsidRPr="00B7528B">
        <w:rPr>
          <w:rFonts w:ascii="Times New Roman" w:hAnsi="Times New Roman"/>
          <w:i/>
          <w:sz w:val="24"/>
          <w:szCs w:val="24"/>
          <w:lang w:val="en-US"/>
        </w:rPr>
        <w:t>vs.</w:t>
      </w:r>
      <w:r w:rsidRPr="00B7528B">
        <w:rPr>
          <w:rFonts w:ascii="Times New Roman" w:hAnsi="Times New Roman"/>
          <w:sz w:val="24"/>
          <w:szCs w:val="24"/>
          <w:lang w:val="en-US"/>
        </w:rPr>
        <w:t xml:space="preserve"> adaptation) are thus listed (Swoboda and </w:t>
      </w:r>
      <w:r w:rsidRPr="00B7528B">
        <w:rPr>
          <w:rFonts w:ascii="Times New Roman" w:hAnsi="Times New Roman"/>
          <w:i/>
          <w:sz w:val="24"/>
          <w:szCs w:val="24"/>
          <w:lang w:val="en-US"/>
        </w:rPr>
        <w:t>al</w:t>
      </w:r>
      <w:r w:rsidRPr="00B7528B">
        <w:rPr>
          <w:rFonts w:ascii="Times New Roman" w:hAnsi="Times New Roman"/>
          <w:sz w:val="24"/>
          <w:szCs w:val="24"/>
          <w:lang w:val="en-US"/>
        </w:rPr>
        <w:t>.</w:t>
      </w:r>
      <w:r w:rsidR="009C330E" w:rsidRPr="00B7528B">
        <w:rPr>
          <w:rFonts w:ascii="Times New Roman" w:hAnsi="Times New Roman"/>
          <w:sz w:val="24"/>
          <w:szCs w:val="24"/>
          <w:lang w:val="en-US"/>
        </w:rPr>
        <w:t xml:space="preserve">, </w:t>
      </w:r>
      <w:r w:rsidR="00314A17" w:rsidRPr="00B7528B">
        <w:rPr>
          <w:rFonts w:ascii="Times New Roman" w:hAnsi="Times New Roman"/>
          <w:sz w:val="24"/>
          <w:szCs w:val="24"/>
          <w:lang w:val="en-US"/>
        </w:rPr>
        <w:t>2009</w:t>
      </w:r>
      <w:r w:rsidRPr="00B7528B">
        <w:rPr>
          <w:rFonts w:ascii="Times New Roman" w:hAnsi="Times New Roman"/>
          <w:sz w:val="24"/>
          <w:szCs w:val="24"/>
          <w:lang w:val="en-US"/>
        </w:rPr>
        <w:t>).</w:t>
      </w:r>
    </w:p>
    <w:p w:rsidR="004A63F8" w:rsidRPr="00B7528B" w:rsidRDefault="004A63F8" w:rsidP="004A63F8">
      <w:pPr>
        <w:spacing w:line="360" w:lineRule="auto"/>
        <w:jc w:val="both"/>
        <w:rPr>
          <w:rFonts w:ascii="Times New Roman" w:hAnsi="Times New Roman"/>
          <w:sz w:val="24"/>
          <w:szCs w:val="24"/>
          <w:lang w:val="en-US"/>
        </w:rPr>
      </w:pPr>
      <w:r w:rsidRPr="00B7528B">
        <w:rPr>
          <w:rFonts w:ascii="Times New Roman" w:hAnsi="Times New Roman"/>
          <w:sz w:val="24"/>
          <w:szCs w:val="24"/>
          <w:lang w:val="en-US"/>
        </w:rPr>
        <w:lastRenderedPageBreak/>
        <w:t xml:space="preserve">Lu, Karpova and Fiore </w:t>
      </w:r>
      <w:r w:rsidR="00314A17" w:rsidRPr="00B7528B">
        <w:rPr>
          <w:rFonts w:ascii="Times New Roman" w:hAnsi="Times New Roman"/>
          <w:sz w:val="24"/>
          <w:szCs w:val="24"/>
          <w:lang w:val="en-US"/>
        </w:rPr>
        <w:t xml:space="preserve">(2011) </w:t>
      </w:r>
      <w:r w:rsidR="003A7041" w:rsidRPr="00B7528B">
        <w:rPr>
          <w:rFonts w:ascii="Times New Roman" w:hAnsi="Times New Roman"/>
          <w:sz w:val="24"/>
          <w:szCs w:val="24"/>
          <w:lang w:val="en-US"/>
        </w:rPr>
        <w:t>have analyzed</w:t>
      </w:r>
      <w:r w:rsidRPr="00B7528B">
        <w:rPr>
          <w:rFonts w:ascii="Times New Roman" w:hAnsi="Times New Roman"/>
          <w:sz w:val="24"/>
          <w:szCs w:val="24"/>
          <w:lang w:val="en-US"/>
        </w:rPr>
        <w:t xml:space="preserve"> the factors influencing the </w:t>
      </w:r>
      <w:r w:rsidR="003A7041" w:rsidRPr="00B7528B">
        <w:rPr>
          <w:rFonts w:ascii="Times New Roman" w:hAnsi="Times New Roman"/>
          <w:sz w:val="24"/>
          <w:szCs w:val="24"/>
          <w:lang w:val="en-US"/>
        </w:rPr>
        <w:t xml:space="preserve">entry </w:t>
      </w:r>
      <w:r w:rsidRPr="00B7528B">
        <w:rPr>
          <w:rFonts w:ascii="Times New Roman" w:hAnsi="Times New Roman"/>
          <w:sz w:val="24"/>
          <w:szCs w:val="24"/>
          <w:lang w:val="en-US"/>
        </w:rPr>
        <w:t xml:space="preserve">mode </w:t>
      </w:r>
      <w:r w:rsidR="003A7041" w:rsidRPr="00B7528B">
        <w:rPr>
          <w:rFonts w:ascii="Times New Roman" w:hAnsi="Times New Roman"/>
          <w:sz w:val="24"/>
          <w:szCs w:val="24"/>
          <w:lang w:val="en-US"/>
        </w:rPr>
        <w:t>chosen by fashion retailers</w:t>
      </w:r>
      <w:r w:rsidRPr="00B7528B">
        <w:rPr>
          <w:rFonts w:ascii="Times New Roman" w:hAnsi="Times New Roman"/>
          <w:sz w:val="24"/>
          <w:szCs w:val="24"/>
          <w:lang w:val="en-US"/>
        </w:rPr>
        <w:t>. After having</w:t>
      </w:r>
      <w:r w:rsidRPr="0021523E">
        <w:rPr>
          <w:rFonts w:ascii="Times New Roman" w:hAnsi="Times New Roman"/>
          <w:sz w:val="24"/>
          <w:szCs w:val="24"/>
          <w:lang w:val="en-US"/>
        </w:rPr>
        <w:t xml:space="preserve"> defined the four degrees of presence on an exterior market (export, </w:t>
      </w:r>
      <w:r w:rsidR="003A7041" w:rsidRPr="0021523E">
        <w:rPr>
          <w:rFonts w:ascii="Times New Roman" w:hAnsi="Times New Roman"/>
          <w:sz w:val="24"/>
          <w:szCs w:val="24"/>
          <w:lang w:val="en-US"/>
        </w:rPr>
        <w:t>franchise, joint</w:t>
      </w:r>
      <w:r w:rsidRPr="0021523E">
        <w:rPr>
          <w:rFonts w:ascii="Times New Roman" w:hAnsi="Times New Roman"/>
          <w:sz w:val="24"/>
          <w:szCs w:val="24"/>
          <w:lang w:val="en-US"/>
        </w:rPr>
        <w:t xml:space="preserve"> venture and wholly owned subsidiary), they list the conditions under which must be exerted a </w:t>
      </w:r>
      <w:r w:rsidR="003A7041" w:rsidRPr="0021523E">
        <w:rPr>
          <w:rFonts w:ascii="Times New Roman" w:hAnsi="Times New Roman"/>
          <w:sz w:val="24"/>
          <w:szCs w:val="24"/>
          <w:lang w:val="en-US"/>
        </w:rPr>
        <w:t>precise</w:t>
      </w:r>
      <w:r w:rsidRPr="0021523E">
        <w:rPr>
          <w:rFonts w:ascii="Times New Roman" w:hAnsi="Times New Roman"/>
          <w:sz w:val="24"/>
          <w:szCs w:val="24"/>
          <w:lang w:val="en-US"/>
        </w:rPr>
        <w:t xml:space="preserve"> control on its distribution by a company. Some </w:t>
      </w:r>
      <w:r w:rsidR="003A7041" w:rsidRPr="0021523E">
        <w:rPr>
          <w:rFonts w:ascii="Times New Roman" w:hAnsi="Times New Roman"/>
          <w:sz w:val="24"/>
          <w:szCs w:val="24"/>
          <w:lang w:val="en-US"/>
        </w:rPr>
        <w:t>concern</w:t>
      </w:r>
      <w:r w:rsidRPr="0021523E">
        <w:rPr>
          <w:rFonts w:ascii="Times New Roman" w:hAnsi="Times New Roman"/>
          <w:sz w:val="24"/>
          <w:szCs w:val="24"/>
          <w:lang w:val="en-US"/>
        </w:rPr>
        <w:t xml:space="preserve"> the company itself (existence of specific </w:t>
      </w:r>
      <w:r w:rsidR="003A7041" w:rsidRPr="0021523E">
        <w:rPr>
          <w:rFonts w:ascii="Times New Roman" w:hAnsi="Times New Roman"/>
          <w:sz w:val="24"/>
          <w:szCs w:val="24"/>
          <w:lang w:val="en-US"/>
        </w:rPr>
        <w:t>assets</w:t>
      </w:r>
      <w:r w:rsidRPr="0021523E">
        <w:rPr>
          <w:rFonts w:ascii="Times New Roman" w:hAnsi="Times New Roman"/>
          <w:sz w:val="24"/>
          <w:szCs w:val="24"/>
          <w:lang w:val="en-US"/>
        </w:rPr>
        <w:t xml:space="preserve">, </w:t>
      </w:r>
      <w:r w:rsidR="00CF2507">
        <w:rPr>
          <w:rFonts w:ascii="Times New Roman" w:hAnsi="Times New Roman"/>
          <w:sz w:val="24"/>
          <w:szCs w:val="24"/>
          <w:lang w:val="en-US"/>
        </w:rPr>
        <w:t>significant</w:t>
      </w:r>
      <w:r w:rsidR="003A7041" w:rsidRPr="0021523E">
        <w:rPr>
          <w:rFonts w:ascii="Times New Roman" w:hAnsi="Times New Roman"/>
          <w:sz w:val="24"/>
          <w:szCs w:val="24"/>
          <w:lang w:val="en-US"/>
        </w:rPr>
        <w:t xml:space="preserve"> </w:t>
      </w:r>
      <w:r w:rsidRPr="0021523E">
        <w:rPr>
          <w:rFonts w:ascii="Times New Roman" w:hAnsi="Times New Roman"/>
          <w:sz w:val="24"/>
          <w:szCs w:val="24"/>
          <w:lang w:val="en-US"/>
        </w:rPr>
        <w:t xml:space="preserve">brand equity, </w:t>
      </w:r>
      <w:r w:rsidR="003A7041" w:rsidRPr="0021523E">
        <w:rPr>
          <w:rFonts w:ascii="Times New Roman" w:hAnsi="Times New Roman"/>
          <w:sz w:val="24"/>
          <w:szCs w:val="24"/>
          <w:lang w:val="en-US"/>
        </w:rPr>
        <w:t xml:space="preserve">required </w:t>
      </w:r>
      <w:r w:rsidRPr="0021523E">
        <w:rPr>
          <w:rFonts w:ascii="Times New Roman" w:hAnsi="Times New Roman"/>
          <w:sz w:val="24"/>
          <w:szCs w:val="24"/>
          <w:lang w:val="en-US"/>
        </w:rPr>
        <w:t>financial capacities, strong international</w:t>
      </w:r>
      <w:r w:rsidR="003A7041" w:rsidRPr="0021523E">
        <w:rPr>
          <w:rFonts w:ascii="Times New Roman" w:hAnsi="Times New Roman"/>
          <w:sz w:val="24"/>
          <w:szCs w:val="24"/>
          <w:lang w:val="en-US"/>
        </w:rPr>
        <w:t xml:space="preserve"> experience</w:t>
      </w:r>
      <w:r w:rsidRPr="0021523E">
        <w:rPr>
          <w:rFonts w:ascii="Times New Roman" w:hAnsi="Times New Roman"/>
          <w:sz w:val="24"/>
          <w:szCs w:val="24"/>
          <w:lang w:val="en-US"/>
        </w:rPr>
        <w:t>), other its environment (weak country risk, cultural proximity, weak governmental restrictions), ot</w:t>
      </w:r>
      <w:r w:rsidRPr="00B7528B">
        <w:rPr>
          <w:rFonts w:ascii="Times New Roman" w:hAnsi="Times New Roman"/>
          <w:sz w:val="24"/>
          <w:szCs w:val="24"/>
          <w:lang w:val="en-US"/>
        </w:rPr>
        <w:t xml:space="preserve">hers finally its market (strong potential of market, small degree of competition). Wigley and Moore </w:t>
      </w:r>
      <w:r w:rsidR="00841D37" w:rsidRPr="00B7528B">
        <w:rPr>
          <w:rFonts w:ascii="Times New Roman" w:hAnsi="Times New Roman"/>
          <w:sz w:val="24"/>
          <w:szCs w:val="24"/>
          <w:lang w:val="en-US"/>
        </w:rPr>
        <w:t>(2007</w:t>
      </w:r>
      <w:r w:rsidR="00314A17" w:rsidRPr="00B7528B">
        <w:rPr>
          <w:rFonts w:ascii="Times New Roman" w:hAnsi="Times New Roman"/>
          <w:sz w:val="24"/>
          <w:szCs w:val="24"/>
          <w:lang w:val="en-US"/>
        </w:rPr>
        <w:t xml:space="preserve">) </w:t>
      </w:r>
      <w:r w:rsidRPr="00B7528B">
        <w:rPr>
          <w:rFonts w:ascii="Times New Roman" w:hAnsi="Times New Roman"/>
          <w:sz w:val="24"/>
          <w:szCs w:val="24"/>
          <w:lang w:val="en-US"/>
        </w:rPr>
        <w:t xml:space="preserve">match these explanatory factors of three </w:t>
      </w:r>
      <w:r w:rsidR="003A7041" w:rsidRPr="00B7528B">
        <w:rPr>
          <w:rFonts w:ascii="Times New Roman" w:hAnsi="Times New Roman"/>
          <w:sz w:val="24"/>
          <w:szCs w:val="24"/>
          <w:lang w:val="en-US"/>
        </w:rPr>
        <w:t>critical success factors</w:t>
      </w:r>
      <w:r w:rsidRPr="00B7528B">
        <w:rPr>
          <w:rFonts w:ascii="Times New Roman" w:hAnsi="Times New Roman"/>
          <w:sz w:val="24"/>
          <w:szCs w:val="24"/>
          <w:lang w:val="en-US"/>
        </w:rPr>
        <w:t xml:space="preserve">: </w:t>
      </w:r>
      <w:r w:rsidR="003A7041" w:rsidRPr="00B7528B">
        <w:rPr>
          <w:rFonts w:ascii="Times New Roman" w:hAnsi="Times New Roman"/>
          <w:sz w:val="24"/>
          <w:szCs w:val="24"/>
          <w:lang w:val="en-US"/>
        </w:rPr>
        <w:t>complete consistence</w:t>
      </w:r>
      <w:r w:rsidRPr="00B7528B">
        <w:rPr>
          <w:rFonts w:ascii="Times New Roman" w:hAnsi="Times New Roman"/>
          <w:sz w:val="24"/>
          <w:szCs w:val="24"/>
          <w:lang w:val="en-US"/>
        </w:rPr>
        <w:t xml:space="preserve"> </w:t>
      </w:r>
      <w:r w:rsidR="003A7041" w:rsidRPr="00B7528B">
        <w:rPr>
          <w:rFonts w:ascii="Times New Roman" w:hAnsi="Times New Roman"/>
          <w:sz w:val="24"/>
          <w:szCs w:val="24"/>
          <w:lang w:val="en-US"/>
        </w:rPr>
        <w:t>between</w:t>
      </w:r>
      <w:r w:rsidRPr="00B7528B">
        <w:rPr>
          <w:rFonts w:ascii="Times New Roman" w:hAnsi="Times New Roman"/>
          <w:sz w:val="24"/>
          <w:szCs w:val="24"/>
          <w:lang w:val="en-US"/>
        </w:rPr>
        <w:t xml:space="preserve"> </w:t>
      </w:r>
      <w:r w:rsidR="003A7041" w:rsidRPr="00B7528B">
        <w:rPr>
          <w:rFonts w:ascii="Times New Roman" w:hAnsi="Times New Roman"/>
          <w:sz w:val="24"/>
          <w:szCs w:val="24"/>
          <w:lang w:val="en-US"/>
        </w:rPr>
        <w:t xml:space="preserve">the brand </w:t>
      </w:r>
      <w:r w:rsidRPr="00B7528B">
        <w:rPr>
          <w:rFonts w:ascii="Times New Roman" w:hAnsi="Times New Roman"/>
          <w:sz w:val="24"/>
          <w:szCs w:val="24"/>
          <w:lang w:val="en-US"/>
        </w:rPr>
        <w:t>man</w:t>
      </w:r>
      <w:r w:rsidR="003A7041" w:rsidRPr="00B7528B">
        <w:rPr>
          <w:rFonts w:ascii="Times New Roman" w:hAnsi="Times New Roman"/>
          <w:sz w:val="24"/>
          <w:szCs w:val="24"/>
          <w:lang w:val="en-US"/>
        </w:rPr>
        <w:t>a</w:t>
      </w:r>
      <w:r w:rsidRPr="00B7528B">
        <w:rPr>
          <w:rFonts w:ascii="Times New Roman" w:hAnsi="Times New Roman"/>
          <w:sz w:val="24"/>
          <w:szCs w:val="24"/>
          <w:lang w:val="en-US"/>
        </w:rPr>
        <w:t xml:space="preserve">gement </w:t>
      </w:r>
      <w:r w:rsidR="003A7041" w:rsidRPr="00B7528B">
        <w:rPr>
          <w:rFonts w:ascii="Times New Roman" w:hAnsi="Times New Roman"/>
          <w:sz w:val="24"/>
          <w:szCs w:val="24"/>
          <w:lang w:val="en-US"/>
        </w:rPr>
        <w:t>at a global</w:t>
      </w:r>
      <w:r w:rsidRPr="00B7528B">
        <w:rPr>
          <w:rFonts w:ascii="Times New Roman" w:hAnsi="Times New Roman"/>
          <w:sz w:val="24"/>
          <w:szCs w:val="24"/>
          <w:lang w:val="en-US"/>
        </w:rPr>
        <w:t xml:space="preserve"> scale, the </w:t>
      </w:r>
      <w:r w:rsidR="003A7041" w:rsidRPr="00B7528B">
        <w:rPr>
          <w:rFonts w:ascii="Times New Roman" w:hAnsi="Times New Roman"/>
          <w:sz w:val="24"/>
          <w:szCs w:val="24"/>
          <w:lang w:val="en-US"/>
        </w:rPr>
        <w:t>distribution channel choice</w:t>
      </w:r>
      <w:r w:rsidRPr="00B7528B">
        <w:rPr>
          <w:rFonts w:ascii="Times New Roman" w:hAnsi="Times New Roman"/>
          <w:sz w:val="24"/>
          <w:szCs w:val="24"/>
          <w:lang w:val="en-US"/>
        </w:rPr>
        <w:t xml:space="preserve"> and between the imagery of the </w:t>
      </w:r>
      <w:r w:rsidR="003A7041" w:rsidRPr="00B7528B">
        <w:rPr>
          <w:rFonts w:ascii="Times New Roman" w:hAnsi="Times New Roman"/>
          <w:sz w:val="24"/>
          <w:szCs w:val="24"/>
          <w:lang w:val="en-US"/>
        </w:rPr>
        <w:t>brand</w:t>
      </w:r>
      <w:r w:rsidRPr="00B7528B">
        <w:rPr>
          <w:rFonts w:ascii="Times New Roman" w:hAnsi="Times New Roman"/>
          <w:sz w:val="24"/>
          <w:szCs w:val="24"/>
          <w:lang w:val="en-US"/>
        </w:rPr>
        <w:t xml:space="preserve"> and its incarnations (shops, staff…).</w:t>
      </w:r>
    </w:p>
    <w:p w:rsidR="004A63F8" w:rsidRPr="0021523E" w:rsidRDefault="004A63F8" w:rsidP="004A63F8">
      <w:pPr>
        <w:spacing w:line="360" w:lineRule="auto"/>
        <w:jc w:val="both"/>
        <w:rPr>
          <w:rFonts w:ascii="Times New Roman" w:hAnsi="Times New Roman"/>
          <w:sz w:val="24"/>
          <w:szCs w:val="24"/>
          <w:lang w:val="en-US"/>
        </w:rPr>
      </w:pPr>
      <w:r w:rsidRPr="00B7528B">
        <w:rPr>
          <w:rFonts w:ascii="Times New Roman" w:hAnsi="Times New Roman"/>
          <w:sz w:val="24"/>
          <w:szCs w:val="24"/>
          <w:lang w:val="en-US"/>
        </w:rPr>
        <w:t xml:space="preserve">Doherty, Moore and Doyle </w:t>
      </w:r>
      <w:r w:rsidR="00314A17" w:rsidRPr="00B7528B">
        <w:rPr>
          <w:rFonts w:ascii="Times New Roman" w:hAnsi="Times New Roman"/>
          <w:sz w:val="24"/>
          <w:szCs w:val="24"/>
          <w:lang w:val="en-US"/>
        </w:rPr>
        <w:t xml:space="preserve">(2010) </w:t>
      </w:r>
      <w:r w:rsidRPr="00B7528B">
        <w:rPr>
          <w:rFonts w:ascii="Times New Roman" w:hAnsi="Times New Roman"/>
          <w:sz w:val="24"/>
          <w:szCs w:val="24"/>
          <w:lang w:val="en-US"/>
        </w:rPr>
        <w:t>were</w:t>
      </w:r>
      <w:r w:rsidR="003A7041" w:rsidRPr="00B7528B">
        <w:rPr>
          <w:rFonts w:ascii="Times New Roman" w:hAnsi="Times New Roman"/>
          <w:sz w:val="24"/>
          <w:szCs w:val="24"/>
          <w:lang w:val="en-US"/>
        </w:rPr>
        <w:t xml:space="preserve"> specifically</w:t>
      </w:r>
      <w:r w:rsidRPr="00B7528B">
        <w:rPr>
          <w:rFonts w:ascii="Times New Roman" w:hAnsi="Times New Roman"/>
          <w:sz w:val="24"/>
          <w:szCs w:val="24"/>
          <w:lang w:val="en-US"/>
        </w:rPr>
        <w:t xml:space="preserve"> interested in the </w:t>
      </w:r>
      <w:r w:rsidR="00E055B1" w:rsidRPr="00B7528B">
        <w:rPr>
          <w:rFonts w:ascii="Times New Roman" w:hAnsi="Times New Roman"/>
          <w:sz w:val="24"/>
          <w:szCs w:val="24"/>
          <w:lang w:val="en-US"/>
        </w:rPr>
        <w:t>strategy</w:t>
      </w:r>
      <w:r w:rsidRPr="00B7528B">
        <w:rPr>
          <w:rFonts w:ascii="Times New Roman" w:hAnsi="Times New Roman"/>
          <w:sz w:val="24"/>
          <w:szCs w:val="24"/>
          <w:lang w:val="en-US"/>
        </w:rPr>
        <w:t xml:space="preserve"> of </w:t>
      </w:r>
      <w:r w:rsidR="00E055B1" w:rsidRPr="00B7528B">
        <w:rPr>
          <w:rFonts w:ascii="Times New Roman" w:hAnsi="Times New Roman"/>
          <w:sz w:val="24"/>
          <w:szCs w:val="24"/>
          <w:lang w:val="en-US"/>
        </w:rPr>
        <w:t>luxury</w:t>
      </w:r>
      <w:r w:rsidRPr="00B7528B">
        <w:rPr>
          <w:rFonts w:ascii="Times New Roman" w:hAnsi="Times New Roman"/>
          <w:sz w:val="24"/>
          <w:szCs w:val="24"/>
          <w:lang w:val="en-US"/>
        </w:rPr>
        <w:t xml:space="preserve"> companies to use their flagship</w:t>
      </w:r>
      <w:r w:rsidRPr="0021523E">
        <w:rPr>
          <w:rFonts w:ascii="Times New Roman" w:hAnsi="Times New Roman"/>
          <w:sz w:val="24"/>
          <w:szCs w:val="24"/>
          <w:lang w:val="en-US"/>
        </w:rPr>
        <w:t xml:space="preserve"> </w:t>
      </w:r>
      <w:r w:rsidR="00E055B1" w:rsidRPr="0021523E">
        <w:rPr>
          <w:rFonts w:ascii="Times New Roman" w:hAnsi="Times New Roman"/>
          <w:sz w:val="24"/>
          <w:szCs w:val="24"/>
          <w:lang w:val="en-US"/>
        </w:rPr>
        <w:t>stores</w:t>
      </w:r>
      <w:r w:rsidRPr="0021523E">
        <w:rPr>
          <w:rFonts w:ascii="Times New Roman" w:hAnsi="Times New Roman"/>
          <w:sz w:val="24"/>
          <w:szCs w:val="24"/>
          <w:lang w:val="en-US"/>
        </w:rPr>
        <w:t xml:space="preserve"> as modes of entry </w:t>
      </w:r>
      <w:r w:rsidRPr="00B7528B">
        <w:rPr>
          <w:rFonts w:ascii="Times New Roman" w:hAnsi="Times New Roman"/>
          <w:sz w:val="24"/>
          <w:szCs w:val="24"/>
          <w:lang w:val="en-US"/>
        </w:rPr>
        <w:t xml:space="preserve">on </w:t>
      </w:r>
      <w:r w:rsidR="00E055B1" w:rsidRPr="00B7528B">
        <w:rPr>
          <w:rFonts w:ascii="Times New Roman" w:hAnsi="Times New Roman"/>
          <w:sz w:val="24"/>
          <w:szCs w:val="24"/>
          <w:lang w:val="en-US"/>
        </w:rPr>
        <w:t>new</w:t>
      </w:r>
      <w:r w:rsidRPr="00B7528B">
        <w:rPr>
          <w:rFonts w:ascii="Times New Roman" w:hAnsi="Times New Roman"/>
          <w:sz w:val="24"/>
          <w:szCs w:val="24"/>
          <w:lang w:val="en-US"/>
        </w:rPr>
        <w:t xml:space="preserve"> markets. </w:t>
      </w:r>
      <w:r w:rsidR="00E055B1" w:rsidRPr="00B7528B">
        <w:rPr>
          <w:rFonts w:ascii="Times New Roman" w:hAnsi="Times New Roman"/>
          <w:sz w:val="24"/>
          <w:szCs w:val="24"/>
          <w:lang w:val="en-US"/>
        </w:rPr>
        <w:t>This new kind of entry mode has to be added to the five</w:t>
      </w:r>
      <w:r w:rsidRPr="00B7528B">
        <w:rPr>
          <w:rFonts w:ascii="Times New Roman" w:hAnsi="Times New Roman"/>
          <w:sz w:val="24"/>
          <w:szCs w:val="24"/>
          <w:lang w:val="en-US"/>
        </w:rPr>
        <w:t xml:space="preserve"> types </w:t>
      </w:r>
      <w:r w:rsidR="00E055B1" w:rsidRPr="00B7528B">
        <w:rPr>
          <w:rFonts w:ascii="Times New Roman" w:hAnsi="Times New Roman"/>
          <w:sz w:val="24"/>
          <w:szCs w:val="24"/>
          <w:lang w:val="en-US"/>
        </w:rPr>
        <w:t xml:space="preserve">already </w:t>
      </w:r>
      <w:r w:rsidRPr="00B7528B">
        <w:rPr>
          <w:rFonts w:ascii="Times New Roman" w:hAnsi="Times New Roman"/>
          <w:sz w:val="24"/>
          <w:szCs w:val="24"/>
          <w:lang w:val="en-US"/>
        </w:rPr>
        <w:t>defined by Dawson (1994</w:t>
      </w:r>
      <w:r w:rsidRPr="0021523E">
        <w:rPr>
          <w:rFonts w:ascii="Times New Roman" w:hAnsi="Times New Roman"/>
          <w:sz w:val="24"/>
          <w:szCs w:val="24"/>
          <w:lang w:val="en-US"/>
        </w:rPr>
        <w:t xml:space="preserve">): internal expansion (the company opens individual shops using in-company resources), merger </w:t>
      </w:r>
      <w:r w:rsidR="00E055B1" w:rsidRPr="0021523E">
        <w:rPr>
          <w:rFonts w:ascii="Times New Roman" w:hAnsi="Times New Roman"/>
          <w:sz w:val="24"/>
          <w:szCs w:val="24"/>
          <w:lang w:val="en-US"/>
        </w:rPr>
        <w:t>or</w:t>
      </w:r>
      <w:r w:rsidRPr="0021523E">
        <w:rPr>
          <w:rFonts w:ascii="Times New Roman" w:hAnsi="Times New Roman"/>
          <w:sz w:val="24"/>
          <w:szCs w:val="24"/>
          <w:lang w:val="en-US"/>
        </w:rPr>
        <w:t xml:space="preserve"> takeover, standard </w:t>
      </w:r>
      <w:r w:rsidR="00E055B1" w:rsidRPr="0021523E">
        <w:rPr>
          <w:rFonts w:ascii="Times New Roman" w:hAnsi="Times New Roman"/>
          <w:sz w:val="24"/>
          <w:szCs w:val="24"/>
          <w:lang w:val="en-US"/>
        </w:rPr>
        <w:t>franchise agreements, joint</w:t>
      </w:r>
      <w:r w:rsidRPr="0021523E">
        <w:rPr>
          <w:rFonts w:ascii="Times New Roman" w:hAnsi="Times New Roman"/>
          <w:sz w:val="24"/>
          <w:szCs w:val="24"/>
          <w:lang w:val="en-US"/>
        </w:rPr>
        <w:t xml:space="preserve"> ventures (in-</w:t>
      </w:r>
      <w:r w:rsidR="00E055B1" w:rsidRPr="0021523E">
        <w:rPr>
          <w:rFonts w:ascii="Times New Roman" w:hAnsi="Times New Roman"/>
          <w:sz w:val="24"/>
          <w:szCs w:val="24"/>
          <w:lang w:val="en-US"/>
        </w:rPr>
        <w:t>stores</w:t>
      </w:r>
      <w:r w:rsidRPr="0021523E">
        <w:rPr>
          <w:rFonts w:ascii="Times New Roman" w:hAnsi="Times New Roman"/>
          <w:sz w:val="24"/>
          <w:szCs w:val="24"/>
          <w:lang w:val="en-US"/>
        </w:rPr>
        <w:t xml:space="preserve"> concessions), exchange without controlling interest. </w:t>
      </w:r>
      <w:r w:rsidR="00E055B1" w:rsidRPr="0021523E">
        <w:rPr>
          <w:rFonts w:ascii="Times New Roman" w:hAnsi="Times New Roman"/>
          <w:sz w:val="24"/>
          <w:szCs w:val="24"/>
          <w:lang w:val="en-US"/>
        </w:rPr>
        <w:t>Flagship stores must be</w:t>
      </w:r>
      <w:r w:rsidRPr="0021523E">
        <w:rPr>
          <w:rFonts w:ascii="Times New Roman" w:hAnsi="Times New Roman"/>
          <w:sz w:val="24"/>
          <w:szCs w:val="24"/>
          <w:lang w:val="en-US"/>
        </w:rPr>
        <w:t xml:space="preserve"> distinguished from the </w:t>
      </w:r>
      <w:r w:rsidR="00E055B1" w:rsidRPr="0021523E">
        <w:rPr>
          <w:rFonts w:ascii="Times New Roman" w:hAnsi="Times New Roman"/>
          <w:sz w:val="24"/>
          <w:szCs w:val="24"/>
          <w:lang w:val="en-US"/>
        </w:rPr>
        <w:t>traditional boutiques</w:t>
      </w:r>
      <w:r w:rsidRPr="0021523E">
        <w:rPr>
          <w:rFonts w:ascii="Times New Roman" w:hAnsi="Times New Roman"/>
          <w:sz w:val="24"/>
          <w:szCs w:val="24"/>
          <w:lang w:val="en-US"/>
        </w:rPr>
        <w:t xml:space="preserve"> </w:t>
      </w:r>
      <w:r w:rsidR="00E055B1" w:rsidRPr="0021523E">
        <w:rPr>
          <w:rFonts w:ascii="Times New Roman" w:hAnsi="Times New Roman"/>
          <w:sz w:val="24"/>
          <w:szCs w:val="24"/>
          <w:lang w:val="en-US"/>
        </w:rPr>
        <w:t>both</w:t>
      </w:r>
      <w:r w:rsidRPr="0021523E">
        <w:rPr>
          <w:rFonts w:ascii="Times New Roman" w:hAnsi="Times New Roman"/>
          <w:sz w:val="24"/>
          <w:szCs w:val="24"/>
          <w:lang w:val="en-US"/>
        </w:rPr>
        <w:t xml:space="preserve"> by </w:t>
      </w:r>
      <w:r w:rsidR="00E055B1" w:rsidRPr="0021523E">
        <w:rPr>
          <w:rFonts w:ascii="Times New Roman" w:hAnsi="Times New Roman"/>
          <w:sz w:val="24"/>
          <w:szCs w:val="24"/>
          <w:lang w:val="en-US"/>
        </w:rPr>
        <w:t xml:space="preserve">their </w:t>
      </w:r>
      <w:r w:rsidRPr="0021523E">
        <w:rPr>
          <w:rFonts w:ascii="Times New Roman" w:hAnsi="Times New Roman"/>
          <w:sz w:val="24"/>
          <w:szCs w:val="24"/>
          <w:lang w:val="en-US"/>
        </w:rPr>
        <w:t xml:space="preserve">physical or tangible </w:t>
      </w:r>
      <w:r w:rsidR="00E055B1" w:rsidRPr="0021523E">
        <w:rPr>
          <w:rFonts w:ascii="Times New Roman" w:hAnsi="Times New Roman"/>
          <w:sz w:val="24"/>
          <w:szCs w:val="24"/>
          <w:lang w:val="en-US"/>
        </w:rPr>
        <w:t xml:space="preserve">features </w:t>
      </w:r>
      <w:r w:rsidRPr="0021523E">
        <w:rPr>
          <w:rFonts w:ascii="Times New Roman" w:hAnsi="Times New Roman"/>
          <w:sz w:val="24"/>
          <w:szCs w:val="24"/>
          <w:lang w:val="en-US"/>
        </w:rPr>
        <w:t xml:space="preserve">(their size, their installation, their localization and their cost) and the functions which are assigned to them. Beyond the </w:t>
      </w:r>
      <w:r w:rsidR="00E055B1" w:rsidRPr="0021523E">
        <w:rPr>
          <w:rFonts w:ascii="Times New Roman" w:hAnsi="Times New Roman"/>
          <w:sz w:val="24"/>
          <w:szCs w:val="24"/>
          <w:lang w:val="en-US"/>
        </w:rPr>
        <w:t>basic</w:t>
      </w:r>
      <w:r w:rsidRPr="0021523E">
        <w:rPr>
          <w:rFonts w:ascii="Times New Roman" w:hAnsi="Times New Roman"/>
          <w:sz w:val="24"/>
          <w:szCs w:val="24"/>
          <w:lang w:val="en-US"/>
        </w:rPr>
        <w:t xml:space="preserve"> commercial role, the authors show that flagship </w:t>
      </w:r>
      <w:r w:rsidR="00E055B1" w:rsidRPr="0021523E">
        <w:rPr>
          <w:rFonts w:ascii="Times New Roman" w:hAnsi="Times New Roman"/>
          <w:sz w:val="24"/>
          <w:szCs w:val="24"/>
          <w:lang w:val="en-US"/>
        </w:rPr>
        <w:t>stores</w:t>
      </w:r>
      <w:r w:rsidRPr="0021523E">
        <w:rPr>
          <w:rFonts w:ascii="Times New Roman" w:hAnsi="Times New Roman"/>
          <w:sz w:val="24"/>
          <w:szCs w:val="24"/>
          <w:lang w:val="en-US"/>
        </w:rPr>
        <w:t xml:space="preserve"> are also used to establish the reputation of the company and its </w:t>
      </w:r>
      <w:r w:rsidR="00E055B1" w:rsidRPr="0021523E">
        <w:rPr>
          <w:rFonts w:ascii="Times New Roman" w:hAnsi="Times New Roman"/>
          <w:sz w:val="24"/>
          <w:szCs w:val="24"/>
          <w:lang w:val="en-US"/>
        </w:rPr>
        <w:t>brand</w:t>
      </w:r>
      <w:r w:rsidRPr="0021523E">
        <w:rPr>
          <w:rFonts w:ascii="Times New Roman" w:hAnsi="Times New Roman"/>
          <w:sz w:val="24"/>
          <w:szCs w:val="24"/>
          <w:lang w:val="en-US"/>
        </w:rPr>
        <w:t xml:space="preserve"> on the market, </w:t>
      </w:r>
      <w:r w:rsidR="00E055B1" w:rsidRPr="0021523E">
        <w:rPr>
          <w:rFonts w:ascii="Times New Roman" w:hAnsi="Times New Roman"/>
          <w:sz w:val="24"/>
          <w:szCs w:val="24"/>
          <w:lang w:val="en-US"/>
        </w:rPr>
        <w:t>as</w:t>
      </w:r>
      <w:r w:rsidRPr="0021523E">
        <w:rPr>
          <w:rFonts w:ascii="Times New Roman" w:hAnsi="Times New Roman"/>
          <w:sz w:val="24"/>
          <w:szCs w:val="24"/>
          <w:lang w:val="en-US"/>
        </w:rPr>
        <w:t xml:space="preserve"> supports of communication and reception for the press and the business partners (</w:t>
      </w:r>
      <w:r w:rsidR="00E055B1" w:rsidRPr="0021523E">
        <w:rPr>
          <w:rFonts w:ascii="Times New Roman" w:hAnsi="Times New Roman"/>
          <w:sz w:val="24"/>
          <w:szCs w:val="24"/>
          <w:lang w:val="en-US"/>
        </w:rPr>
        <w:t>franchisee</w:t>
      </w:r>
      <w:r w:rsidRPr="0021523E">
        <w:rPr>
          <w:rFonts w:ascii="Times New Roman" w:hAnsi="Times New Roman"/>
          <w:sz w:val="24"/>
          <w:szCs w:val="24"/>
          <w:lang w:val="en-US"/>
        </w:rPr>
        <w:t xml:space="preserve">, external distributers), to accommodate consumers in search for a greater exclusiveness in products and services. This kind of shops is logically systematically managed </w:t>
      </w:r>
      <w:r w:rsidR="00E055B1" w:rsidRPr="0021523E">
        <w:rPr>
          <w:rFonts w:ascii="Times New Roman" w:hAnsi="Times New Roman"/>
          <w:sz w:val="24"/>
          <w:szCs w:val="24"/>
          <w:lang w:val="en-US"/>
        </w:rPr>
        <w:t>directly</w:t>
      </w:r>
      <w:r w:rsidRPr="0021523E">
        <w:rPr>
          <w:rFonts w:ascii="Times New Roman" w:hAnsi="Times New Roman"/>
          <w:sz w:val="24"/>
          <w:szCs w:val="24"/>
          <w:lang w:val="en-US"/>
        </w:rPr>
        <w:t xml:space="preserve"> by </w:t>
      </w:r>
      <w:r w:rsidR="00E055B1" w:rsidRPr="0021523E">
        <w:rPr>
          <w:rFonts w:ascii="Times New Roman" w:hAnsi="Times New Roman"/>
          <w:sz w:val="24"/>
          <w:szCs w:val="24"/>
          <w:lang w:val="en-US"/>
        </w:rPr>
        <w:t>luxury</w:t>
      </w:r>
      <w:r w:rsidRPr="0021523E">
        <w:rPr>
          <w:rFonts w:ascii="Times New Roman" w:hAnsi="Times New Roman"/>
          <w:sz w:val="24"/>
          <w:szCs w:val="24"/>
          <w:lang w:val="en-US"/>
        </w:rPr>
        <w:t xml:space="preserve"> companies, because of their cost and of the control required on all the plans.</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2)</w:t>
      </w:r>
      <w:r w:rsidRPr="0021523E">
        <w:rPr>
          <w:rFonts w:ascii="Times New Roman" w:hAnsi="Times New Roman"/>
          <w:sz w:val="24"/>
          <w:szCs w:val="24"/>
          <w:lang w:val="en-US"/>
        </w:rPr>
        <w:tab/>
        <w:t>Cases of luxury companies</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Our approach consists in confronting the approaches we have just presented to the evolution of the practices of a selection of </w:t>
      </w:r>
      <w:r w:rsidR="00E055B1" w:rsidRPr="0021523E">
        <w:rPr>
          <w:rFonts w:ascii="Times New Roman" w:hAnsi="Times New Roman"/>
          <w:sz w:val="24"/>
          <w:szCs w:val="24"/>
          <w:lang w:val="en-US"/>
        </w:rPr>
        <w:t xml:space="preserve">luxury </w:t>
      </w:r>
      <w:r w:rsidRPr="0021523E">
        <w:rPr>
          <w:rFonts w:ascii="Times New Roman" w:hAnsi="Times New Roman"/>
          <w:sz w:val="24"/>
          <w:szCs w:val="24"/>
          <w:lang w:val="en-US"/>
        </w:rPr>
        <w:t>companies.</w:t>
      </w:r>
      <w:r w:rsidR="00223B86" w:rsidRPr="0021523E">
        <w:rPr>
          <w:rFonts w:ascii="Times New Roman" w:hAnsi="Times New Roman"/>
          <w:sz w:val="24"/>
          <w:szCs w:val="24"/>
          <w:lang w:val="en-US"/>
        </w:rPr>
        <w:t xml:space="preserve"> Due to</w:t>
      </w:r>
      <w:r w:rsidRPr="0021523E">
        <w:rPr>
          <w:rFonts w:ascii="Times New Roman" w:hAnsi="Times New Roman"/>
          <w:sz w:val="24"/>
          <w:szCs w:val="24"/>
          <w:lang w:val="en-US"/>
        </w:rPr>
        <w:t xml:space="preserve"> their seniority and </w:t>
      </w:r>
      <w:r w:rsidR="00223B86" w:rsidRPr="0021523E">
        <w:rPr>
          <w:rFonts w:ascii="Times New Roman" w:hAnsi="Times New Roman"/>
          <w:sz w:val="24"/>
          <w:szCs w:val="24"/>
          <w:lang w:val="en-US"/>
        </w:rPr>
        <w:t xml:space="preserve">available </w:t>
      </w:r>
      <w:r w:rsidRPr="0021523E">
        <w:rPr>
          <w:rFonts w:ascii="Times New Roman" w:hAnsi="Times New Roman"/>
          <w:sz w:val="24"/>
          <w:szCs w:val="24"/>
          <w:lang w:val="en-US"/>
        </w:rPr>
        <w:t>testimoni</w:t>
      </w:r>
      <w:r w:rsidR="00223B86" w:rsidRPr="0021523E">
        <w:rPr>
          <w:rFonts w:ascii="Times New Roman" w:hAnsi="Times New Roman"/>
          <w:sz w:val="24"/>
          <w:szCs w:val="24"/>
          <w:lang w:val="en-US"/>
        </w:rPr>
        <w:t>al</w:t>
      </w:r>
      <w:r w:rsidRPr="0021523E">
        <w:rPr>
          <w:rFonts w:ascii="Times New Roman" w:hAnsi="Times New Roman"/>
          <w:sz w:val="24"/>
          <w:szCs w:val="24"/>
          <w:lang w:val="en-US"/>
        </w:rPr>
        <w:t xml:space="preserve">s over long period, we will </w:t>
      </w:r>
      <w:r w:rsidR="00BC1BA6" w:rsidRPr="0021523E">
        <w:rPr>
          <w:rFonts w:ascii="Times New Roman" w:hAnsi="Times New Roman"/>
          <w:sz w:val="24"/>
          <w:szCs w:val="24"/>
          <w:lang w:val="en-US"/>
        </w:rPr>
        <w:t xml:space="preserve">particularly </w:t>
      </w:r>
      <w:r w:rsidR="00223B86" w:rsidRPr="0021523E">
        <w:rPr>
          <w:rFonts w:ascii="Times New Roman" w:hAnsi="Times New Roman"/>
          <w:sz w:val="24"/>
          <w:szCs w:val="24"/>
          <w:lang w:val="en-US"/>
        </w:rPr>
        <w:t>focus</w:t>
      </w:r>
      <w:r w:rsidRPr="0021523E">
        <w:rPr>
          <w:rFonts w:ascii="Times New Roman" w:hAnsi="Times New Roman"/>
          <w:sz w:val="24"/>
          <w:szCs w:val="24"/>
          <w:lang w:val="en-US"/>
        </w:rPr>
        <w:t xml:space="preserve"> </w:t>
      </w:r>
      <w:r w:rsidR="00223B86" w:rsidRPr="0021523E">
        <w:rPr>
          <w:rFonts w:ascii="Times New Roman" w:hAnsi="Times New Roman"/>
          <w:sz w:val="24"/>
          <w:szCs w:val="24"/>
          <w:lang w:val="en-US"/>
        </w:rPr>
        <w:t>on</w:t>
      </w:r>
      <w:r w:rsidRPr="0021523E">
        <w:rPr>
          <w:rFonts w:ascii="Times New Roman" w:hAnsi="Times New Roman"/>
          <w:sz w:val="24"/>
          <w:szCs w:val="24"/>
          <w:lang w:val="en-US"/>
        </w:rPr>
        <w:t xml:space="preserve"> the companies Louis Vuitton, Hermès and Gucci.</w:t>
      </w:r>
    </w:p>
    <w:p w:rsidR="004A63F8" w:rsidRPr="0021523E" w:rsidRDefault="004A63F8">
      <w:pPr>
        <w:rPr>
          <w:rFonts w:ascii="Times New Roman" w:hAnsi="Times New Roman"/>
          <w:b/>
          <w:sz w:val="24"/>
          <w:szCs w:val="24"/>
          <w:lang w:val="en-US"/>
        </w:rPr>
      </w:pPr>
      <w:r w:rsidRPr="0021523E">
        <w:rPr>
          <w:rFonts w:ascii="Times New Roman" w:hAnsi="Times New Roman"/>
          <w:b/>
          <w:sz w:val="24"/>
          <w:szCs w:val="24"/>
          <w:lang w:val="en-US"/>
        </w:rPr>
        <w:br w:type="page"/>
      </w:r>
    </w:p>
    <w:p w:rsidR="004A63F8" w:rsidRPr="0021523E" w:rsidRDefault="004A63F8" w:rsidP="005576CA">
      <w:pPr>
        <w:spacing w:line="360" w:lineRule="auto"/>
        <w:jc w:val="center"/>
        <w:rPr>
          <w:rFonts w:ascii="Times New Roman" w:hAnsi="Times New Roman"/>
          <w:b/>
          <w:sz w:val="24"/>
          <w:szCs w:val="24"/>
          <w:lang w:val="en-US"/>
        </w:rPr>
      </w:pPr>
      <w:r w:rsidRPr="0021523E">
        <w:rPr>
          <w:rFonts w:ascii="Times New Roman" w:hAnsi="Times New Roman"/>
          <w:b/>
          <w:sz w:val="24"/>
          <w:szCs w:val="24"/>
          <w:lang w:val="en-US"/>
        </w:rPr>
        <w:lastRenderedPageBreak/>
        <w:t>Table 1 - Sales breakdown by area (2010)</w:t>
      </w:r>
    </w:p>
    <w:tbl>
      <w:tblPr>
        <w:tblStyle w:val="Grilledutableau"/>
        <w:tblW w:w="0" w:type="auto"/>
        <w:tblLook w:val="04A0"/>
      </w:tblPr>
      <w:tblGrid>
        <w:gridCol w:w="2376"/>
        <w:gridCol w:w="1134"/>
        <w:gridCol w:w="1276"/>
        <w:gridCol w:w="992"/>
        <w:gridCol w:w="1418"/>
        <w:gridCol w:w="882"/>
        <w:gridCol w:w="1210"/>
      </w:tblGrid>
      <w:tr w:rsidR="004A63F8" w:rsidRPr="0021523E" w:rsidTr="00625F2F">
        <w:tc>
          <w:tcPr>
            <w:tcW w:w="2376" w:type="dxa"/>
            <w:vAlign w:val="center"/>
          </w:tcPr>
          <w:p w:rsidR="004A63F8" w:rsidRPr="0021523E" w:rsidRDefault="004A63F8" w:rsidP="00625F2F">
            <w:pPr>
              <w:spacing w:line="360" w:lineRule="auto"/>
              <w:jc w:val="center"/>
              <w:rPr>
                <w:rFonts w:ascii="Times New Roman" w:hAnsi="Times New Roman"/>
                <w:sz w:val="24"/>
                <w:szCs w:val="24"/>
                <w:lang w:val="en-US"/>
              </w:rPr>
            </w:pPr>
          </w:p>
        </w:tc>
        <w:tc>
          <w:tcPr>
            <w:tcW w:w="1134"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Europe</w:t>
            </w:r>
          </w:p>
        </w:tc>
        <w:tc>
          <w:tcPr>
            <w:tcW w:w="1276"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Americas</w:t>
            </w:r>
          </w:p>
        </w:tc>
        <w:tc>
          <w:tcPr>
            <w:tcW w:w="99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Japan</w:t>
            </w:r>
          </w:p>
        </w:tc>
        <w:tc>
          <w:tcPr>
            <w:tcW w:w="1418"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Asia-Pacific</w:t>
            </w:r>
          </w:p>
        </w:tc>
        <w:tc>
          <w:tcPr>
            <w:tcW w:w="88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RoW</w:t>
            </w:r>
          </w:p>
        </w:tc>
        <w:tc>
          <w:tcPr>
            <w:tcW w:w="1210"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Total</w:t>
            </w:r>
          </w:p>
        </w:tc>
      </w:tr>
      <w:tr w:rsidR="004A63F8" w:rsidRPr="0021523E" w:rsidTr="00625F2F">
        <w:tc>
          <w:tcPr>
            <w:tcW w:w="2376"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LVMH Fashion &amp; Leather goods</w:t>
            </w:r>
          </w:p>
        </w:tc>
        <w:tc>
          <w:tcPr>
            <w:tcW w:w="1134"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29%</w:t>
            </w:r>
          </w:p>
        </w:tc>
        <w:tc>
          <w:tcPr>
            <w:tcW w:w="1276"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18%</w:t>
            </w:r>
          </w:p>
        </w:tc>
        <w:tc>
          <w:tcPr>
            <w:tcW w:w="99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16%</w:t>
            </w:r>
          </w:p>
        </w:tc>
        <w:tc>
          <w:tcPr>
            <w:tcW w:w="1418"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30%</w:t>
            </w:r>
          </w:p>
        </w:tc>
        <w:tc>
          <w:tcPr>
            <w:tcW w:w="88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7%</w:t>
            </w:r>
          </w:p>
        </w:tc>
        <w:tc>
          <w:tcPr>
            <w:tcW w:w="1210"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100%</w:t>
            </w:r>
          </w:p>
        </w:tc>
      </w:tr>
      <w:tr w:rsidR="004A63F8" w:rsidRPr="0021523E" w:rsidTr="00625F2F">
        <w:tc>
          <w:tcPr>
            <w:tcW w:w="2376"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Gucci</w:t>
            </w:r>
          </w:p>
        </w:tc>
        <w:tc>
          <w:tcPr>
            <w:tcW w:w="1134"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30%</w:t>
            </w:r>
          </w:p>
        </w:tc>
        <w:tc>
          <w:tcPr>
            <w:tcW w:w="1276"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18%</w:t>
            </w:r>
          </w:p>
        </w:tc>
        <w:tc>
          <w:tcPr>
            <w:tcW w:w="99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12%</w:t>
            </w:r>
          </w:p>
        </w:tc>
        <w:tc>
          <w:tcPr>
            <w:tcW w:w="1418"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36%</w:t>
            </w:r>
          </w:p>
        </w:tc>
        <w:tc>
          <w:tcPr>
            <w:tcW w:w="88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4%</w:t>
            </w:r>
          </w:p>
        </w:tc>
        <w:tc>
          <w:tcPr>
            <w:tcW w:w="1210"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100%</w:t>
            </w:r>
          </w:p>
        </w:tc>
      </w:tr>
      <w:tr w:rsidR="004A63F8" w:rsidRPr="0021523E" w:rsidTr="00625F2F">
        <w:tc>
          <w:tcPr>
            <w:tcW w:w="2376"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Hermès</w:t>
            </w:r>
          </w:p>
        </w:tc>
        <w:tc>
          <w:tcPr>
            <w:tcW w:w="1134"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38%</w:t>
            </w:r>
          </w:p>
        </w:tc>
        <w:tc>
          <w:tcPr>
            <w:tcW w:w="1276"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16%</w:t>
            </w:r>
          </w:p>
        </w:tc>
        <w:tc>
          <w:tcPr>
            <w:tcW w:w="99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19%</w:t>
            </w:r>
          </w:p>
        </w:tc>
        <w:tc>
          <w:tcPr>
            <w:tcW w:w="1418"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26%</w:t>
            </w:r>
          </w:p>
        </w:tc>
        <w:tc>
          <w:tcPr>
            <w:tcW w:w="882"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w:t>
            </w:r>
          </w:p>
        </w:tc>
        <w:tc>
          <w:tcPr>
            <w:tcW w:w="1210" w:type="dxa"/>
            <w:vAlign w:val="center"/>
          </w:tcPr>
          <w:p w:rsidR="004A63F8" w:rsidRPr="0021523E" w:rsidRDefault="004A63F8" w:rsidP="00625F2F">
            <w:pPr>
              <w:spacing w:line="360" w:lineRule="auto"/>
              <w:jc w:val="center"/>
              <w:rPr>
                <w:rFonts w:ascii="Times New Roman" w:hAnsi="Times New Roman"/>
                <w:sz w:val="24"/>
                <w:szCs w:val="24"/>
              </w:rPr>
            </w:pPr>
            <w:r w:rsidRPr="0021523E">
              <w:rPr>
                <w:rFonts w:ascii="Times New Roman" w:hAnsi="Times New Roman"/>
                <w:sz w:val="24"/>
                <w:szCs w:val="24"/>
              </w:rPr>
              <w:t>100%</w:t>
            </w:r>
          </w:p>
        </w:tc>
      </w:tr>
    </w:tbl>
    <w:p w:rsidR="004A63F8" w:rsidRPr="0021523E" w:rsidRDefault="00CE283B"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Source:</w:t>
      </w:r>
      <w:r w:rsidR="004A63F8" w:rsidRPr="0021523E">
        <w:rPr>
          <w:rFonts w:ascii="Times New Roman" w:hAnsi="Times New Roman"/>
          <w:sz w:val="24"/>
          <w:szCs w:val="24"/>
          <w:lang w:val="en-US"/>
        </w:rPr>
        <w:t xml:space="preserve"> Annual reports</w:t>
      </w:r>
    </w:p>
    <w:p w:rsidR="004A63F8" w:rsidRPr="0021523E" w:rsidRDefault="004A63F8" w:rsidP="004A63F8">
      <w:pPr>
        <w:spacing w:line="360" w:lineRule="auto"/>
        <w:jc w:val="both"/>
        <w:rPr>
          <w:rFonts w:ascii="Times New Roman" w:hAnsi="Times New Roman"/>
          <w:sz w:val="24"/>
          <w:szCs w:val="24"/>
          <w:lang w:val="en-US"/>
        </w:rPr>
      </w:pPr>
    </w:p>
    <w:p w:rsidR="004A63F8" w:rsidRPr="0021523E" w:rsidRDefault="005576CA" w:rsidP="004A63F8">
      <w:pPr>
        <w:spacing w:line="360" w:lineRule="auto"/>
        <w:jc w:val="both"/>
        <w:rPr>
          <w:rFonts w:ascii="Times New Roman" w:hAnsi="Times New Roman"/>
          <w:sz w:val="24"/>
          <w:szCs w:val="24"/>
          <w:lang w:val="en-US"/>
        </w:rPr>
      </w:pPr>
      <w:r w:rsidRPr="00B7528B">
        <w:rPr>
          <w:rFonts w:ascii="Times New Roman" w:hAnsi="Times New Roman"/>
          <w:sz w:val="24"/>
          <w:szCs w:val="24"/>
          <w:lang w:val="en-US"/>
        </w:rPr>
        <w:t>Nowadays</w:t>
      </w:r>
      <w:r w:rsidR="004A63F8" w:rsidRPr="00B7528B">
        <w:rPr>
          <w:rFonts w:ascii="Times New Roman" w:hAnsi="Times New Roman"/>
          <w:sz w:val="24"/>
          <w:szCs w:val="24"/>
          <w:lang w:val="en-US"/>
        </w:rPr>
        <w:t xml:space="preserve">, the </w:t>
      </w:r>
      <w:r w:rsidRPr="00B7528B">
        <w:rPr>
          <w:rFonts w:ascii="Times New Roman" w:hAnsi="Times New Roman"/>
          <w:sz w:val="24"/>
          <w:szCs w:val="24"/>
          <w:lang w:val="en-US"/>
        </w:rPr>
        <w:t>necessity to</w:t>
      </w:r>
      <w:r w:rsidR="004A63F8" w:rsidRPr="00B7528B">
        <w:rPr>
          <w:rFonts w:ascii="Times New Roman" w:hAnsi="Times New Roman"/>
          <w:sz w:val="24"/>
          <w:szCs w:val="24"/>
          <w:lang w:val="en-US"/>
        </w:rPr>
        <w:t xml:space="preserve"> </w:t>
      </w:r>
      <w:r w:rsidRPr="00B7528B">
        <w:rPr>
          <w:rFonts w:ascii="Times New Roman" w:hAnsi="Times New Roman"/>
          <w:sz w:val="24"/>
          <w:szCs w:val="24"/>
          <w:lang w:val="en-US"/>
        </w:rPr>
        <w:t xml:space="preserve">tightly </w:t>
      </w:r>
      <w:r w:rsidR="004A63F8" w:rsidRPr="00B7528B">
        <w:rPr>
          <w:rFonts w:ascii="Times New Roman" w:hAnsi="Times New Roman"/>
          <w:sz w:val="24"/>
          <w:szCs w:val="24"/>
          <w:lang w:val="en-US"/>
        </w:rPr>
        <w:t>control their distribution makes consensus among all the researchers (</w:t>
      </w:r>
      <w:r w:rsidR="00314A17" w:rsidRPr="00B7528B">
        <w:rPr>
          <w:rFonts w:ascii="Times New Roman" w:hAnsi="Times New Roman"/>
          <w:sz w:val="24"/>
          <w:szCs w:val="24"/>
          <w:lang w:val="en-US"/>
        </w:rPr>
        <w:t>see Moore et al., 2005, 2007, 2010</w:t>
      </w:r>
      <w:r w:rsidR="004A63F8" w:rsidRPr="00B7528B">
        <w:rPr>
          <w:rFonts w:ascii="Times New Roman" w:hAnsi="Times New Roman"/>
          <w:sz w:val="24"/>
          <w:szCs w:val="24"/>
          <w:lang w:val="en-US"/>
        </w:rPr>
        <w:t xml:space="preserve">) and managers </w:t>
      </w:r>
      <w:r w:rsidRPr="00B7528B">
        <w:rPr>
          <w:rFonts w:ascii="Times New Roman" w:hAnsi="Times New Roman"/>
          <w:sz w:val="24"/>
          <w:szCs w:val="24"/>
          <w:lang w:val="en-US"/>
        </w:rPr>
        <w:t>of luxury companies</w:t>
      </w:r>
      <w:r w:rsidR="004A63F8" w:rsidRPr="00B7528B">
        <w:rPr>
          <w:rFonts w:ascii="Times New Roman" w:hAnsi="Times New Roman"/>
          <w:sz w:val="24"/>
          <w:szCs w:val="24"/>
          <w:lang w:val="en-US"/>
        </w:rPr>
        <w:t>. It is however advisable to remind that only a few decades</w:t>
      </w:r>
      <w:r w:rsidR="004A63F8" w:rsidRPr="0021523E">
        <w:rPr>
          <w:rFonts w:ascii="Times New Roman" w:hAnsi="Times New Roman"/>
          <w:sz w:val="24"/>
          <w:szCs w:val="24"/>
          <w:lang w:val="en-US"/>
        </w:rPr>
        <w:t xml:space="preserve"> ago, </w:t>
      </w:r>
      <w:r w:rsidRPr="0021523E">
        <w:rPr>
          <w:rFonts w:ascii="Times New Roman" w:hAnsi="Times New Roman"/>
          <w:sz w:val="24"/>
          <w:szCs w:val="24"/>
          <w:lang w:val="en-US"/>
        </w:rPr>
        <w:t>in</w:t>
      </w:r>
      <w:r w:rsidR="004A63F8" w:rsidRPr="0021523E">
        <w:rPr>
          <w:rFonts w:ascii="Times New Roman" w:hAnsi="Times New Roman"/>
          <w:sz w:val="24"/>
          <w:szCs w:val="24"/>
          <w:lang w:val="en-US"/>
        </w:rPr>
        <w:t xml:space="preserve"> the 1980</w:t>
      </w:r>
      <w:r w:rsidR="00CF2507">
        <w:rPr>
          <w:rFonts w:ascii="Times New Roman" w:hAnsi="Times New Roman"/>
          <w:sz w:val="24"/>
          <w:szCs w:val="24"/>
          <w:lang w:val="en-US"/>
        </w:rPr>
        <w:t>’s</w:t>
      </w:r>
      <w:r w:rsidR="004A63F8" w:rsidRPr="0021523E">
        <w:rPr>
          <w:rFonts w:ascii="Times New Roman" w:hAnsi="Times New Roman"/>
          <w:sz w:val="24"/>
          <w:szCs w:val="24"/>
          <w:lang w:val="en-US"/>
        </w:rPr>
        <w:t xml:space="preserve">, these companies did not </w:t>
      </w:r>
      <w:r w:rsidRPr="0021523E">
        <w:rPr>
          <w:rFonts w:ascii="Times New Roman" w:hAnsi="Times New Roman"/>
          <w:sz w:val="24"/>
          <w:szCs w:val="24"/>
          <w:lang w:val="en-US"/>
        </w:rPr>
        <w:t xml:space="preserve">at all </w:t>
      </w:r>
      <w:r w:rsidR="004A63F8" w:rsidRPr="0021523E">
        <w:rPr>
          <w:rFonts w:ascii="Times New Roman" w:hAnsi="Times New Roman"/>
          <w:sz w:val="24"/>
          <w:szCs w:val="24"/>
          <w:lang w:val="en-US"/>
        </w:rPr>
        <w:t>have such a</w:t>
      </w:r>
      <w:r w:rsidRPr="0021523E">
        <w:rPr>
          <w:rFonts w:ascii="Times New Roman" w:hAnsi="Times New Roman"/>
          <w:sz w:val="24"/>
          <w:szCs w:val="24"/>
          <w:lang w:val="en-US"/>
        </w:rPr>
        <w:t>n international</w:t>
      </w:r>
      <w:r w:rsidR="004A63F8" w:rsidRPr="0021523E">
        <w:rPr>
          <w:rFonts w:ascii="Times New Roman" w:hAnsi="Times New Roman"/>
          <w:sz w:val="24"/>
          <w:szCs w:val="24"/>
          <w:lang w:val="en-US"/>
        </w:rPr>
        <w:t xml:space="preserve"> visibility nor exclusive control of their distribution.</w:t>
      </w:r>
    </w:p>
    <w:p w:rsidR="00625F2F" w:rsidRPr="0021523E" w:rsidRDefault="00625F2F" w:rsidP="004A63F8">
      <w:pPr>
        <w:spacing w:line="360" w:lineRule="auto"/>
        <w:jc w:val="both"/>
        <w:rPr>
          <w:rFonts w:ascii="Times New Roman" w:hAnsi="Times New Roman"/>
          <w:b/>
          <w:sz w:val="24"/>
          <w:szCs w:val="24"/>
          <w:lang w:val="en-US"/>
        </w:rPr>
      </w:pPr>
      <w:r w:rsidRPr="0021523E">
        <w:rPr>
          <w:rFonts w:ascii="Times New Roman" w:hAnsi="Times New Roman"/>
          <w:b/>
          <w:sz w:val="24"/>
          <w:szCs w:val="24"/>
          <w:lang w:val="en-US"/>
        </w:rPr>
        <w:t>Louis Vuitton</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case of Louis Vuitton is emblematic with many regards. Kyojiro Hata, former president of the Japanese </w:t>
      </w:r>
      <w:r w:rsidR="005576CA" w:rsidRPr="0021523E">
        <w:rPr>
          <w:rFonts w:ascii="Times New Roman" w:hAnsi="Times New Roman"/>
          <w:sz w:val="24"/>
          <w:szCs w:val="24"/>
          <w:lang w:val="en-US"/>
        </w:rPr>
        <w:t>subsidiary</w:t>
      </w:r>
      <w:r w:rsidRPr="0021523E">
        <w:rPr>
          <w:rFonts w:ascii="Times New Roman" w:hAnsi="Times New Roman"/>
          <w:sz w:val="24"/>
          <w:szCs w:val="24"/>
          <w:lang w:val="en-US"/>
        </w:rPr>
        <w:t xml:space="preserve"> of Louis Vuitton, described in detail the situation at </w:t>
      </w:r>
      <w:r w:rsidRPr="00B7528B">
        <w:rPr>
          <w:rFonts w:ascii="Times New Roman" w:hAnsi="Times New Roman"/>
          <w:sz w:val="24"/>
          <w:szCs w:val="24"/>
          <w:lang w:val="en-US"/>
        </w:rPr>
        <w:t>the time</w:t>
      </w:r>
      <w:r w:rsidR="00314A17" w:rsidRPr="00B7528B">
        <w:rPr>
          <w:rFonts w:ascii="Times New Roman" w:hAnsi="Times New Roman"/>
          <w:sz w:val="24"/>
          <w:szCs w:val="24"/>
          <w:lang w:val="en-US"/>
        </w:rPr>
        <w:t xml:space="preserve"> (Hata, 2004)</w:t>
      </w:r>
      <w:r w:rsidRPr="00B7528B">
        <w:rPr>
          <w:rFonts w:ascii="Times New Roman" w:hAnsi="Times New Roman"/>
          <w:sz w:val="24"/>
          <w:szCs w:val="24"/>
          <w:lang w:val="en-US"/>
        </w:rPr>
        <w:t xml:space="preserve">. In 1977, the company had only two </w:t>
      </w:r>
      <w:r w:rsidR="00FD2C6F" w:rsidRPr="00B7528B">
        <w:rPr>
          <w:rFonts w:ascii="Times New Roman" w:hAnsi="Times New Roman"/>
          <w:sz w:val="24"/>
          <w:szCs w:val="24"/>
          <w:lang w:val="en-US"/>
        </w:rPr>
        <w:t xml:space="preserve">fully owned </w:t>
      </w:r>
      <w:r w:rsidRPr="00B7528B">
        <w:rPr>
          <w:rFonts w:ascii="Times New Roman" w:hAnsi="Times New Roman"/>
          <w:sz w:val="24"/>
          <w:szCs w:val="24"/>
          <w:lang w:val="en-US"/>
        </w:rPr>
        <w:t xml:space="preserve">shops in France (in Paris and Nice) and secured a presence on the US </w:t>
      </w:r>
      <w:r w:rsidR="005576CA" w:rsidRPr="00B7528B">
        <w:rPr>
          <w:rFonts w:ascii="Times New Roman" w:hAnsi="Times New Roman"/>
          <w:sz w:val="24"/>
          <w:szCs w:val="24"/>
          <w:lang w:val="en-US"/>
        </w:rPr>
        <w:t xml:space="preserve">and Japanese </w:t>
      </w:r>
      <w:r w:rsidRPr="00B7528B">
        <w:rPr>
          <w:rFonts w:ascii="Times New Roman" w:hAnsi="Times New Roman"/>
          <w:sz w:val="24"/>
          <w:szCs w:val="24"/>
          <w:lang w:val="en-US"/>
        </w:rPr>
        <w:t xml:space="preserve">markets </w:t>
      </w:r>
      <w:r w:rsidR="005576CA" w:rsidRPr="00B7528B">
        <w:rPr>
          <w:rFonts w:ascii="Times New Roman" w:hAnsi="Times New Roman"/>
          <w:sz w:val="24"/>
          <w:szCs w:val="24"/>
          <w:lang w:val="en-US"/>
        </w:rPr>
        <w:t>through</w:t>
      </w:r>
      <w:r w:rsidRPr="00B7528B">
        <w:rPr>
          <w:rFonts w:ascii="Times New Roman" w:hAnsi="Times New Roman"/>
          <w:sz w:val="24"/>
          <w:szCs w:val="24"/>
          <w:lang w:val="en-US"/>
        </w:rPr>
        <w:t xml:space="preserve"> trade agreements.</w:t>
      </w:r>
      <w:r w:rsidRPr="0021523E">
        <w:rPr>
          <w:rFonts w:ascii="Times New Roman" w:hAnsi="Times New Roman"/>
          <w:sz w:val="24"/>
          <w:szCs w:val="24"/>
          <w:lang w:val="en-US"/>
        </w:rPr>
        <w:t xml:space="preserve"> In the United States, the company </w:t>
      </w:r>
      <w:r w:rsidR="005576CA" w:rsidRPr="0021523E">
        <w:rPr>
          <w:rFonts w:ascii="Times New Roman" w:hAnsi="Times New Roman"/>
          <w:sz w:val="24"/>
          <w:szCs w:val="24"/>
          <w:lang w:val="en-US"/>
        </w:rPr>
        <w:t>had a license with</w:t>
      </w:r>
      <w:r w:rsidRPr="0021523E">
        <w:rPr>
          <w:rFonts w:ascii="Times New Roman" w:hAnsi="Times New Roman"/>
          <w:sz w:val="24"/>
          <w:szCs w:val="24"/>
          <w:lang w:val="en-US"/>
        </w:rPr>
        <w:t xml:space="preserve"> Saks Fifth Avenue. </w:t>
      </w:r>
      <w:r w:rsidR="005576CA" w:rsidRPr="0021523E">
        <w:rPr>
          <w:rFonts w:ascii="Times New Roman" w:hAnsi="Times New Roman"/>
          <w:sz w:val="24"/>
          <w:szCs w:val="24"/>
          <w:lang w:val="en-US"/>
        </w:rPr>
        <w:t>And</w:t>
      </w:r>
      <w:r w:rsidRPr="0021523E">
        <w:rPr>
          <w:rFonts w:ascii="Times New Roman" w:hAnsi="Times New Roman"/>
          <w:sz w:val="24"/>
          <w:szCs w:val="24"/>
          <w:lang w:val="en-US"/>
        </w:rPr>
        <w:t xml:space="preserve"> for Japan, Louis Vuitton treated with the </w:t>
      </w:r>
      <w:r w:rsidR="005576CA" w:rsidRPr="0021523E">
        <w:rPr>
          <w:rFonts w:ascii="Times New Roman" w:hAnsi="Times New Roman"/>
          <w:sz w:val="24"/>
          <w:szCs w:val="24"/>
          <w:lang w:val="en-US"/>
        </w:rPr>
        <w:t xml:space="preserve">importer </w:t>
      </w:r>
      <w:r w:rsidRPr="0021523E">
        <w:rPr>
          <w:rFonts w:ascii="Times New Roman" w:hAnsi="Times New Roman"/>
          <w:sz w:val="24"/>
          <w:szCs w:val="24"/>
          <w:lang w:val="en-US"/>
        </w:rPr>
        <w:t xml:space="preserve">Mitsui &amp; Co and the wholesaler Sann Frères. In spite of that, many Japanese customers went </w:t>
      </w:r>
      <w:r w:rsidR="007959AC">
        <w:rPr>
          <w:rFonts w:ascii="Times New Roman" w:hAnsi="Times New Roman"/>
          <w:sz w:val="24"/>
          <w:szCs w:val="24"/>
          <w:lang w:val="en-US"/>
        </w:rPr>
        <w:t>to</w:t>
      </w:r>
      <w:r w:rsidRPr="0021523E">
        <w:rPr>
          <w:rFonts w:ascii="Times New Roman" w:hAnsi="Times New Roman"/>
          <w:sz w:val="24"/>
          <w:szCs w:val="24"/>
          <w:lang w:val="en-US"/>
        </w:rPr>
        <w:t xml:space="preserve"> the Parisian shop and bought products in great quantity. The company thus ordered a study which highlighted the presence of its products in many </w:t>
      </w:r>
      <w:r w:rsidR="005576CA" w:rsidRPr="0021523E">
        <w:rPr>
          <w:rFonts w:ascii="Times New Roman" w:hAnsi="Times New Roman"/>
          <w:sz w:val="24"/>
          <w:szCs w:val="24"/>
          <w:lang w:val="en-US"/>
        </w:rPr>
        <w:t xml:space="preserve">Japanese </w:t>
      </w:r>
      <w:r w:rsidRPr="0021523E">
        <w:rPr>
          <w:rFonts w:ascii="Times New Roman" w:hAnsi="Times New Roman"/>
          <w:sz w:val="24"/>
          <w:szCs w:val="24"/>
          <w:lang w:val="en-US"/>
        </w:rPr>
        <w:t>shops that it had no</w:t>
      </w:r>
      <w:r w:rsidR="005576CA" w:rsidRPr="0021523E">
        <w:rPr>
          <w:rFonts w:ascii="Times New Roman" w:hAnsi="Times New Roman"/>
          <w:sz w:val="24"/>
          <w:szCs w:val="24"/>
          <w:lang w:val="en-US"/>
        </w:rPr>
        <w:t>t</w:t>
      </w:r>
      <w:r w:rsidRPr="0021523E">
        <w:rPr>
          <w:rFonts w:ascii="Times New Roman" w:hAnsi="Times New Roman"/>
          <w:sz w:val="24"/>
          <w:szCs w:val="24"/>
          <w:lang w:val="en-US"/>
        </w:rPr>
        <w:t xml:space="preserve"> selected, which clarified the existence of </w:t>
      </w:r>
      <w:r w:rsidR="005576CA" w:rsidRPr="0021523E">
        <w:rPr>
          <w:rFonts w:ascii="Times New Roman" w:hAnsi="Times New Roman"/>
          <w:sz w:val="24"/>
          <w:szCs w:val="24"/>
          <w:lang w:val="en-US"/>
        </w:rPr>
        <w:t xml:space="preserve">reseller </w:t>
      </w:r>
      <w:r w:rsidRPr="0021523E">
        <w:rPr>
          <w:rFonts w:ascii="Times New Roman" w:hAnsi="Times New Roman"/>
          <w:sz w:val="24"/>
          <w:szCs w:val="24"/>
          <w:lang w:val="en-US"/>
        </w:rPr>
        <w:t>network</w:t>
      </w:r>
      <w:r w:rsidR="005576CA" w:rsidRPr="0021523E">
        <w:rPr>
          <w:rFonts w:ascii="Times New Roman" w:hAnsi="Times New Roman"/>
          <w:sz w:val="24"/>
          <w:szCs w:val="24"/>
          <w:lang w:val="en-US"/>
        </w:rPr>
        <w:t>s</w:t>
      </w:r>
      <w:r w:rsidRPr="0021523E">
        <w:rPr>
          <w:rFonts w:ascii="Times New Roman" w:hAnsi="Times New Roman"/>
          <w:sz w:val="24"/>
          <w:szCs w:val="24"/>
          <w:lang w:val="en-US"/>
        </w:rPr>
        <w:t xml:space="preserve"> </w:t>
      </w:r>
      <w:r w:rsidR="005576CA" w:rsidRPr="0021523E">
        <w:rPr>
          <w:rFonts w:ascii="Times New Roman" w:hAnsi="Times New Roman"/>
          <w:sz w:val="24"/>
          <w:szCs w:val="24"/>
          <w:lang w:val="en-US"/>
        </w:rPr>
        <w:t>based</w:t>
      </w:r>
      <w:r w:rsidRPr="0021523E">
        <w:rPr>
          <w:rFonts w:ascii="Times New Roman" w:hAnsi="Times New Roman"/>
          <w:sz w:val="24"/>
          <w:szCs w:val="24"/>
          <w:lang w:val="en-US"/>
        </w:rPr>
        <w:t xml:space="preserve"> in Paris and selling their goods </w:t>
      </w:r>
      <w:r w:rsidR="00CF2507">
        <w:rPr>
          <w:rFonts w:ascii="Times New Roman" w:hAnsi="Times New Roman"/>
          <w:sz w:val="24"/>
          <w:szCs w:val="24"/>
          <w:lang w:val="en-US"/>
        </w:rPr>
        <w:t>in Japan with profit (the price change</w:t>
      </w:r>
      <w:r w:rsidRPr="0021523E">
        <w:rPr>
          <w:rFonts w:ascii="Times New Roman" w:hAnsi="Times New Roman"/>
          <w:sz w:val="24"/>
          <w:szCs w:val="24"/>
          <w:lang w:val="en-US"/>
        </w:rPr>
        <w:t xml:space="preserve"> was then </w:t>
      </w:r>
      <w:r w:rsidR="00CF2507">
        <w:rPr>
          <w:rFonts w:ascii="Times New Roman" w:hAnsi="Times New Roman"/>
          <w:sz w:val="24"/>
          <w:szCs w:val="24"/>
          <w:lang w:val="en-US"/>
        </w:rPr>
        <w:t>substantial</w:t>
      </w:r>
      <w:r w:rsidRPr="0021523E">
        <w:rPr>
          <w:rFonts w:ascii="Times New Roman" w:hAnsi="Times New Roman"/>
          <w:sz w:val="24"/>
          <w:szCs w:val="24"/>
          <w:lang w:val="en-US"/>
        </w:rPr>
        <w:t xml:space="preserve"> between the French and Japanese </w:t>
      </w:r>
      <w:r w:rsidR="005576CA" w:rsidRPr="0021523E">
        <w:rPr>
          <w:rFonts w:ascii="Times New Roman" w:hAnsi="Times New Roman"/>
          <w:sz w:val="24"/>
          <w:szCs w:val="24"/>
          <w:lang w:val="en-US"/>
        </w:rPr>
        <w:t>shops</w:t>
      </w:r>
      <w:r w:rsidRPr="0021523E">
        <w:rPr>
          <w:rFonts w:ascii="Times New Roman" w:hAnsi="Times New Roman"/>
          <w:sz w:val="24"/>
          <w:szCs w:val="24"/>
          <w:lang w:val="en-US"/>
        </w:rPr>
        <w:t xml:space="preserve">). This led the company to limit the sales to the Japanese customers. The study carried out by Mr. Hata also </w:t>
      </w:r>
      <w:r w:rsidR="005576CA" w:rsidRPr="0021523E">
        <w:rPr>
          <w:rFonts w:ascii="Times New Roman" w:hAnsi="Times New Roman"/>
          <w:sz w:val="24"/>
          <w:szCs w:val="24"/>
          <w:lang w:val="en-US"/>
        </w:rPr>
        <w:t>explored</w:t>
      </w:r>
      <w:r w:rsidRPr="0021523E">
        <w:rPr>
          <w:rFonts w:ascii="Times New Roman" w:hAnsi="Times New Roman"/>
          <w:sz w:val="24"/>
          <w:szCs w:val="24"/>
          <w:lang w:val="en-US"/>
        </w:rPr>
        <w:t xml:space="preserve"> the methods of establishment </w:t>
      </w:r>
      <w:r w:rsidR="005576CA" w:rsidRPr="0021523E">
        <w:rPr>
          <w:rFonts w:ascii="Times New Roman" w:hAnsi="Times New Roman"/>
          <w:sz w:val="24"/>
          <w:szCs w:val="24"/>
          <w:lang w:val="en-US"/>
        </w:rPr>
        <w:t>used</w:t>
      </w:r>
      <w:r w:rsidRPr="0021523E">
        <w:rPr>
          <w:rFonts w:ascii="Times New Roman" w:hAnsi="Times New Roman"/>
          <w:sz w:val="24"/>
          <w:szCs w:val="24"/>
          <w:lang w:val="en-US"/>
        </w:rPr>
        <w:t xml:space="preserve"> </w:t>
      </w:r>
      <w:r w:rsidR="005576CA" w:rsidRPr="0021523E">
        <w:rPr>
          <w:rFonts w:ascii="Times New Roman" w:hAnsi="Times New Roman"/>
          <w:sz w:val="24"/>
          <w:szCs w:val="24"/>
          <w:lang w:val="en-US"/>
        </w:rPr>
        <w:t>by luxury</w:t>
      </w:r>
      <w:r w:rsidRPr="0021523E">
        <w:rPr>
          <w:rFonts w:ascii="Times New Roman" w:hAnsi="Times New Roman"/>
          <w:sz w:val="24"/>
          <w:szCs w:val="24"/>
          <w:lang w:val="en-US"/>
        </w:rPr>
        <w:t xml:space="preserve"> companies in Japan, highlighting the need for inventing a new and original model. This one took the shape of a double contract between on the one hand Louis Vuitton France and the Japanese department stores (distribution</w:t>
      </w:r>
      <w:r w:rsidR="00EB2A73" w:rsidRPr="0021523E">
        <w:rPr>
          <w:rFonts w:ascii="Times New Roman" w:hAnsi="Times New Roman"/>
          <w:sz w:val="24"/>
          <w:szCs w:val="24"/>
          <w:lang w:val="en-US"/>
        </w:rPr>
        <w:t xml:space="preserve"> contract</w:t>
      </w:r>
      <w:r w:rsidRPr="0021523E">
        <w:rPr>
          <w:rFonts w:ascii="Times New Roman" w:hAnsi="Times New Roman"/>
          <w:sz w:val="24"/>
          <w:szCs w:val="24"/>
          <w:lang w:val="en-US"/>
        </w:rPr>
        <w:t>) on the one hand, and between Louis Vuitton France and Louis Vuitton Japan on the other hand (</w:t>
      </w:r>
      <w:r w:rsidR="00EB2A73" w:rsidRPr="0021523E">
        <w:rPr>
          <w:rFonts w:ascii="Times New Roman" w:hAnsi="Times New Roman"/>
          <w:sz w:val="24"/>
          <w:szCs w:val="24"/>
          <w:lang w:val="en-US"/>
        </w:rPr>
        <w:t xml:space="preserve">management </w:t>
      </w:r>
      <w:r w:rsidRPr="0021523E">
        <w:rPr>
          <w:rFonts w:ascii="Times New Roman" w:hAnsi="Times New Roman"/>
          <w:sz w:val="24"/>
          <w:szCs w:val="24"/>
          <w:lang w:val="en-US"/>
        </w:rPr>
        <w:t>contract</w:t>
      </w:r>
      <w:r w:rsidR="00EB2A73" w:rsidRPr="0021523E">
        <w:rPr>
          <w:rFonts w:ascii="Times New Roman" w:hAnsi="Times New Roman"/>
          <w:sz w:val="24"/>
          <w:szCs w:val="24"/>
          <w:lang w:val="en-US"/>
        </w:rPr>
        <w:t>). Indeed, r</w:t>
      </w:r>
      <w:r w:rsidRPr="0021523E">
        <w:rPr>
          <w:rFonts w:ascii="Times New Roman" w:hAnsi="Times New Roman"/>
          <w:sz w:val="24"/>
          <w:szCs w:val="24"/>
          <w:lang w:val="en-US"/>
        </w:rPr>
        <w:t xml:space="preserve">ecent changes in the legislation authorized the foreign companies to </w:t>
      </w:r>
      <w:r w:rsidR="00EB2A73" w:rsidRPr="0021523E">
        <w:rPr>
          <w:rFonts w:ascii="Times New Roman" w:hAnsi="Times New Roman"/>
          <w:sz w:val="24"/>
          <w:szCs w:val="24"/>
          <w:lang w:val="en-US"/>
        </w:rPr>
        <w:t>establish themselves</w:t>
      </w:r>
      <w:r w:rsidRPr="0021523E">
        <w:rPr>
          <w:rFonts w:ascii="Times New Roman" w:hAnsi="Times New Roman"/>
          <w:sz w:val="24"/>
          <w:szCs w:val="24"/>
          <w:lang w:val="en-US"/>
        </w:rPr>
        <w:t xml:space="preserve"> in Japan without </w:t>
      </w:r>
      <w:r w:rsidR="00EB2A73" w:rsidRPr="0021523E">
        <w:rPr>
          <w:rFonts w:ascii="Times New Roman" w:hAnsi="Times New Roman"/>
          <w:sz w:val="24"/>
          <w:szCs w:val="24"/>
          <w:lang w:val="en-US"/>
        </w:rPr>
        <w:t xml:space="preserve">any </w:t>
      </w:r>
      <w:r w:rsidRPr="0021523E">
        <w:rPr>
          <w:rFonts w:ascii="Times New Roman" w:hAnsi="Times New Roman"/>
          <w:sz w:val="24"/>
          <w:szCs w:val="24"/>
          <w:lang w:val="en-US"/>
        </w:rPr>
        <w:t xml:space="preserve">local partner, which was little known </w:t>
      </w:r>
      <w:r w:rsidR="00FD2C6F">
        <w:rPr>
          <w:rFonts w:ascii="Times New Roman" w:hAnsi="Times New Roman"/>
          <w:sz w:val="24"/>
          <w:szCs w:val="24"/>
          <w:lang w:val="en-US"/>
        </w:rPr>
        <w:lastRenderedPageBreak/>
        <w:t xml:space="preserve">by </w:t>
      </w:r>
      <w:r w:rsidRPr="0021523E">
        <w:rPr>
          <w:rFonts w:ascii="Times New Roman" w:hAnsi="Times New Roman"/>
          <w:sz w:val="24"/>
          <w:szCs w:val="24"/>
          <w:lang w:val="en-US"/>
        </w:rPr>
        <w:t>many Western businessmen at that time. Moreover, Louis Vuitton and its future representative in Japan</w:t>
      </w:r>
      <w:r w:rsidR="00EB2A73" w:rsidRPr="0021523E">
        <w:rPr>
          <w:rFonts w:ascii="Times New Roman" w:hAnsi="Times New Roman"/>
          <w:sz w:val="24"/>
          <w:szCs w:val="24"/>
          <w:lang w:val="en-US"/>
        </w:rPr>
        <w:t xml:space="preserve"> had</w:t>
      </w:r>
      <w:r w:rsidRPr="0021523E">
        <w:rPr>
          <w:rFonts w:ascii="Times New Roman" w:hAnsi="Times New Roman"/>
          <w:sz w:val="24"/>
          <w:szCs w:val="24"/>
          <w:lang w:val="en-US"/>
        </w:rPr>
        <w:t xml:space="preserve"> </w:t>
      </w:r>
      <w:r w:rsidR="00EB2A73" w:rsidRPr="0021523E">
        <w:rPr>
          <w:rFonts w:ascii="Times New Roman" w:hAnsi="Times New Roman"/>
          <w:sz w:val="24"/>
          <w:szCs w:val="24"/>
          <w:lang w:val="en-US"/>
        </w:rPr>
        <w:t>a critical point of view</w:t>
      </w:r>
      <w:r w:rsidRPr="0021523E">
        <w:rPr>
          <w:rFonts w:ascii="Times New Roman" w:hAnsi="Times New Roman"/>
          <w:sz w:val="24"/>
          <w:szCs w:val="24"/>
          <w:lang w:val="en-US"/>
        </w:rPr>
        <w:t xml:space="preserve"> on joint ventures, </w:t>
      </w:r>
      <w:r w:rsidR="00EB2A73" w:rsidRPr="0021523E">
        <w:rPr>
          <w:rFonts w:ascii="Times New Roman" w:hAnsi="Times New Roman"/>
          <w:sz w:val="24"/>
          <w:szCs w:val="24"/>
          <w:lang w:val="en-US"/>
        </w:rPr>
        <w:t xml:space="preserve">which were seen as </w:t>
      </w:r>
      <w:r w:rsidRPr="0021523E">
        <w:rPr>
          <w:rFonts w:ascii="Times New Roman" w:hAnsi="Times New Roman"/>
          <w:sz w:val="24"/>
          <w:szCs w:val="24"/>
          <w:lang w:val="en-US"/>
        </w:rPr>
        <w:t>sources of conflicts and consequently of bad management.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Initially, the Japanese subsidiary had essential mission of ensuring a policy of distribution and communication in conformit</w:t>
      </w:r>
      <w:r w:rsidR="00EB2A73" w:rsidRPr="0021523E">
        <w:rPr>
          <w:rFonts w:ascii="Times New Roman" w:hAnsi="Times New Roman"/>
          <w:sz w:val="24"/>
          <w:szCs w:val="24"/>
          <w:lang w:val="en-US"/>
        </w:rPr>
        <w:t>y with the requirements of the H</w:t>
      </w:r>
      <w:r w:rsidRPr="0021523E">
        <w:rPr>
          <w:rFonts w:ascii="Times New Roman" w:hAnsi="Times New Roman"/>
          <w:sz w:val="24"/>
          <w:szCs w:val="24"/>
          <w:lang w:val="en-US"/>
        </w:rPr>
        <w:t xml:space="preserve">ouse. </w:t>
      </w:r>
      <w:r w:rsidR="00EB2A73" w:rsidRPr="0021523E">
        <w:rPr>
          <w:rFonts w:ascii="Times New Roman" w:hAnsi="Times New Roman"/>
          <w:sz w:val="24"/>
          <w:szCs w:val="24"/>
          <w:lang w:val="en-US"/>
        </w:rPr>
        <w:t>Even though</w:t>
      </w:r>
      <w:r w:rsidRPr="0021523E">
        <w:rPr>
          <w:rFonts w:ascii="Times New Roman" w:hAnsi="Times New Roman"/>
          <w:sz w:val="24"/>
          <w:szCs w:val="24"/>
          <w:lang w:val="en-US"/>
        </w:rPr>
        <w:t xml:space="preserve"> the </w:t>
      </w:r>
      <w:r w:rsidR="00EB2A73" w:rsidRPr="0021523E">
        <w:rPr>
          <w:rFonts w:ascii="Times New Roman" w:hAnsi="Times New Roman"/>
          <w:sz w:val="24"/>
          <w:szCs w:val="24"/>
          <w:lang w:val="en-US"/>
        </w:rPr>
        <w:t>shops</w:t>
      </w:r>
      <w:r w:rsidRPr="0021523E">
        <w:rPr>
          <w:rFonts w:ascii="Times New Roman" w:hAnsi="Times New Roman"/>
          <w:sz w:val="24"/>
          <w:szCs w:val="24"/>
          <w:lang w:val="en-US"/>
        </w:rPr>
        <w:t xml:space="preserve"> and the </w:t>
      </w:r>
      <w:r w:rsidR="00EB2A73" w:rsidRPr="0021523E">
        <w:rPr>
          <w:rFonts w:ascii="Times New Roman" w:hAnsi="Times New Roman"/>
          <w:sz w:val="24"/>
          <w:szCs w:val="24"/>
          <w:lang w:val="en-US"/>
        </w:rPr>
        <w:t>salespersons</w:t>
      </w:r>
      <w:r w:rsidRPr="0021523E">
        <w:rPr>
          <w:rFonts w:ascii="Times New Roman" w:hAnsi="Times New Roman"/>
          <w:sz w:val="24"/>
          <w:szCs w:val="24"/>
          <w:lang w:val="en-US"/>
        </w:rPr>
        <w:t xml:space="preserve"> belong</w:t>
      </w:r>
      <w:r w:rsidR="00EB2A73" w:rsidRPr="0021523E">
        <w:rPr>
          <w:rFonts w:ascii="Times New Roman" w:hAnsi="Times New Roman"/>
          <w:sz w:val="24"/>
          <w:szCs w:val="24"/>
          <w:lang w:val="en-US"/>
        </w:rPr>
        <w:t>ed</w:t>
      </w:r>
      <w:r w:rsidRPr="0021523E">
        <w:rPr>
          <w:rFonts w:ascii="Times New Roman" w:hAnsi="Times New Roman"/>
          <w:sz w:val="24"/>
          <w:szCs w:val="24"/>
          <w:lang w:val="en-US"/>
        </w:rPr>
        <w:t xml:space="preserve"> to the department stores, the </w:t>
      </w:r>
      <w:r w:rsidR="00EB2A73" w:rsidRPr="0021523E">
        <w:rPr>
          <w:rFonts w:ascii="Times New Roman" w:hAnsi="Times New Roman"/>
          <w:sz w:val="24"/>
          <w:szCs w:val="24"/>
          <w:lang w:val="en-US"/>
        </w:rPr>
        <w:t>company wanted to behave as a retailer and soon became one</w:t>
      </w:r>
      <w:r w:rsidRPr="0021523E">
        <w:rPr>
          <w:rFonts w:ascii="Times New Roman" w:hAnsi="Times New Roman"/>
          <w:sz w:val="24"/>
          <w:szCs w:val="24"/>
          <w:lang w:val="en-US"/>
        </w:rPr>
        <w:t xml:space="preserve">. Starting from 1981, the </w:t>
      </w:r>
      <w:r w:rsidR="00EB2A73" w:rsidRPr="0021523E">
        <w:rPr>
          <w:rFonts w:ascii="Times New Roman" w:hAnsi="Times New Roman"/>
          <w:sz w:val="24"/>
          <w:szCs w:val="24"/>
          <w:lang w:val="en-US"/>
        </w:rPr>
        <w:t>subsidiary was turned into</w:t>
      </w:r>
      <w:r w:rsidRPr="0021523E">
        <w:rPr>
          <w:rFonts w:ascii="Times New Roman" w:hAnsi="Times New Roman"/>
          <w:sz w:val="24"/>
          <w:szCs w:val="24"/>
          <w:lang w:val="en-US"/>
        </w:rPr>
        <w:t xml:space="preserve"> in </w:t>
      </w:r>
      <w:r w:rsidR="00EB2A73" w:rsidRPr="0021523E">
        <w:rPr>
          <w:rFonts w:ascii="Times New Roman" w:hAnsi="Times New Roman"/>
          <w:sz w:val="24"/>
          <w:szCs w:val="24"/>
          <w:lang w:val="en-US"/>
        </w:rPr>
        <w:t xml:space="preserve">private </w:t>
      </w:r>
      <w:r w:rsidRPr="0021523E">
        <w:rPr>
          <w:rFonts w:ascii="Times New Roman" w:hAnsi="Times New Roman"/>
          <w:sz w:val="24"/>
          <w:szCs w:val="24"/>
          <w:lang w:val="en-US"/>
        </w:rPr>
        <w:t xml:space="preserve">company having for additional missions the importation of products and the </w:t>
      </w:r>
      <w:r w:rsidR="00EB2A73" w:rsidRPr="0021523E">
        <w:rPr>
          <w:rFonts w:ascii="Times New Roman" w:hAnsi="Times New Roman"/>
          <w:sz w:val="24"/>
          <w:szCs w:val="24"/>
          <w:lang w:val="en-US"/>
        </w:rPr>
        <w:t xml:space="preserve">distribution through </w:t>
      </w:r>
      <w:r w:rsidRPr="0021523E">
        <w:rPr>
          <w:rFonts w:ascii="Times New Roman" w:hAnsi="Times New Roman"/>
          <w:sz w:val="24"/>
          <w:szCs w:val="24"/>
          <w:lang w:val="en-US"/>
        </w:rPr>
        <w:t xml:space="preserve">wholesale. In parallel, </w:t>
      </w:r>
      <w:r w:rsidR="00EB2A73" w:rsidRPr="0021523E">
        <w:rPr>
          <w:rFonts w:ascii="Times New Roman" w:hAnsi="Times New Roman"/>
          <w:sz w:val="24"/>
          <w:szCs w:val="24"/>
          <w:lang w:val="en-US"/>
        </w:rPr>
        <w:t>the company organized</w:t>
      </w:r>
      <w:r w:rsidRPr="0021523E">
        <w:rPr>
          <w:rFonts w:ascii="Times New Roman" w:hAnsi="Times New Roman"/>
          <w:sz w:val="24"/>
          <w:szCs w:val="24"/>
          <w:lang w:val="en-US"/>
        </w:rPr>
        <w:t xml:space="preserve"> the multiplication of the retail </w:t>
      </w:r>
      <w:r w:rsidR="00EB2A73" w:rsidRPr="0021523E">
        <w:rPr>
          <w:rFonts w:ascii="Times New Roman" w:hAnsi="Times New Roman"/>
          <w:sz w:val="24"/>
          <w:szCs w:val="24"/>
          <w:lang w:val="en-US"/>
        </w:rPr>
        <w:t>stores directly</w:t>
      </w:r>
      <w:r w:rsidRPr="0021523E">
        <w:rPr>
          <w:rFonts w:ascii="Times New Roman" w:hAnsi="Times New Roman"/>
          <w:sz w:val="24"/>
          <w:szCs w:val="24"/>
          <w:lang w:val="en-US"/>
        </w:rPr>
        <w:t xml:space="preserve"> controlled by Louis Vuitton. From the middle of the 1990</w:t>
      </w:r>
      <w:r w:rsidR="00CF2507">
        <w:rPr>
          <w:rFonts w:ascii="Times New Roman" w:hAnsi="Times New Roman"/>
          <w:sz w:val="24"/>
          <w:szCs w:val="24"/>
          <w:lang w:val="en-US"/>
        </w:rPr>
        <w:t>’s</w:t>
      </w:r>
      <w:r w:rsidR="007959AC">
        <w:rPr>
          <w:rFonts w:ascii="Times New Roman" w:hAnsi="Times New Roman"/>
          <w:sz w:val="24"/>
          <w:szCs w:val="24"/>
          <w:lang w:val="en-US"/>
        </w:rPr>
        <w:t>, the company reinforced</w:t>
      </w:r>
      <w:r w:rsidRPr="0021523E">
        <w:rPr>
          <w:rFonts w:ascii="Times New Roman" w:hAnsi="Times New Roman"/>
          <w:sz w:val="24"/>
          <w:szCs w:val="24"/>
          <w:lang w:val="en-US"/>
        </w:rPr>
        <w:t xml:space="preserve"> its implication on this market by replacing </w:t>
      </w:r>
      <w:r w:rsidR="00EB2A73" w:rsidRPr="0021523E">
        <w:rPr>
          <w:rFonts w:ascii="Times New Roman" w:hAnsi="Times New Roman"/>
          <w:sz w:val="24"/>
          <w:szCs w:val="24"/>
          <w:lang w:val="en-US"/>
        </w:rPr>
        <w:t>the</w:t>
      </w:r>
      <w:r w:rsidRPr="0021523E">
        <w:rPr>
          <w:rFonts w:ascii="Times New Roman" w:hAnsi="Times New Roman"/>
          <w:sz w:val="24"/>
          <w:szCs w:val="24"/>
          <w:lang w:val="en-US"/>
        </w:rPr>
        <w:t xml:space="preserve"> department stores </w:t>
      </w:r>
      <w:r w:rsidR="00EB2A73" w:rsidRPr="0021523E">
        <w:rPr>
          <w:rFonts w:ascii="Times New Roman" w:hAnsi="Times New Roman"/>
          <w:sz w:val="24"/>
          <w:szCs w:val="24"/>
          <w:lang w:val="en-US"/>
        </w:rPr>
        <w:t xml:space="preserve">salespersons </w:t>
      </w:r>
      <w:r w:rsidRPr="0021523E">
        <w:rPr>
          <w:rFonts w:ascii="Times New Roman" w:hAnsi="Times New Roman"/>
          <w:sz w:val="24"/>
          <w:szCs w:val="24"/>
          <w:lang w:val="en-US"/>
        </w:rPr>
        <w:t xml:space="preserve">by its own employees. Since, the will of Louis Vuitton is to have a direct presence on </w:t>
      </w:r>
      <w:r w:rsidR="00EB2A73" w:rsidRPr="0021523E">
        <w:rPr>
          <w:rFonts w:ascii="Times New Roman" w:hAnsi="Times New Roman"/>
          <w:sz w:val="24"/>
          <w:szCs w:val="24"/>
          <w:lang w:val="en-US"/>
        </w:rPr>
        <w:t xml:space="preserve">every </w:t>
      </w:r>
      <w:r w:rsidR="00426370" w:rsidRPr="0021523E">
        <w:rPr>
          <w:rFonts w:ascii="Times New Roman" w:hAnsi="Times New Roman"/>
          <w:sz w:val="24"/>
          <w:szCs w:val="24"/>
          <w:lang w:val="en-US"/>
        </w:rPr>
        <w:t>market</w:t>
      </w:r>
      <w:r w:rsidRPr="0021523E">
        <w:rPr>
          <w:rFonts w:ascii="Times New Roman" w:hAnsi="Times New Roman"/>
          <w:sz w:val="24"/>
          <w:szCs w:val="24"/>
          <w:lang w:val="en-US"/>
        </w:rPr>
        <w:t xml:space="preserve">, except those presenting legal constraints to </w:t>
      </w:r>
      <w:r w:rsidR="00EB2A73" w:rsidRPr="0021523E">
        <w:rPr>
          <w:rFonts w:ascii="Times New Roman" w:hAnsi="Times New Roman"/>
          <w:sz w:val="24"/>
          <w:szCs w:val="24"/>
          <w:lang w:val="en-US"/>
        </w:rPr>
        <w:t>foreign</w:t>
      </w:r>
      <w:r w:rsidRPr="0021523E">
        <w:rPr>
          <w:rFonts w:ascii="Times New Roman" w:hAnsi="Times New Roman"/>
          <w:sz w:val="24"/>
          <w:szCs w:val="24"/>
          <w:lang w:val="en-US"/>
        </w:rPr>
        <w:t xml:space="preserve"> installation or </w:t>
      </w:r>
      <w:r w:rsidR="00EB2A73" w:rsidRPr="0021523E">
        <w:rPr>
          <w:rFonts w:ascii="Times New Roman" w:hAnsi="Times New Roman"/>
          <w:sz w:val="24"/>
          <w:szCs w:val="24"/>
          <w:lang w:val="en-US"/>
        </w:rPr>
        <w:t>very strong specificities</w:t>
      </w:r>
      <w:r w:rsidRPr="0021523E">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motivations </w:t>
      </w:r>
      <w:r w:rsidR="00EB2A73" w:rsidRPr="0021523E">
        <w:rPr>
          <w:rFonts w:ascii="Times New Roman" w:hAnsi="Times New Roman"/>
          <w:sz w:val="24"/>
          <w:szCs w:val="24"/>
          <w:lang w:val="en-US"/>
        </w:rPr>
        <w:t>to</w:t>
      </w:r>
      <w:r w:rsidRPr="0021523E">
        <w:rPr>
          <w:rFonts w:ascii="Times New Roman" w:hAnsi="Times New Roman"/>
          <w:sz w:val="24"/>
          <w:szCs w:val="24"/>
          <w:lang w:val="en-US"/>
        </w:rPr>
        <w:t xml:space="preserve"> internationalization are </w:t>
      </w:r>
      <w:r w:rsidR="00EB2A73" w:rsidRPr="0021523E">
        <w:rPr>
          <w:rFonts w:ascii="Times New Roman" w:hAnsi="Times New Roman"/>
          <w:sz w:val="24"/>
          <w:szCs w:val="24"/>
          <w:lang w:val="en-US"/>
        </w:rPr>
        <w:t xml:space="preserve">in this case </w:t>
      </w:r>
      <w:r w:rsidRPr="0021523E">
        <w:rPr>
          <w:rFonts w:ascii="Times New Roman" w:hAnsi="Times New Roman"/>
          <w:sz w:val="24"/>
          <w:szCs w:val="24"/>
          <w:lang w:val="en-US"/>
        </w:rPr>
        <w:t>at the same time off</w:t>
      </w:r>
      <w:r w:rsidR="00E055B1" w:rsidRPr="0021523E">
        <w:rPr>
          <w:rFonts w:ascii="Times New Roman" w:hAnsi="Times New Roman"/>
          <w:sz w:val="24"/>
          <w:szCs w:val="24"/>
          <w:lang w:val="en-US"/>
        </w:rPr>
        <w:t>ensive and defensive. Offensive</w:t>
      </w:r>
      <w:r w:rsidRPr="0021523E">
        <w:rPr>
          <w:rFonts w:ascii="Times New Roman" w:hAnsi="Times New Roman"/>
          <w:sz w:val="24"/>
          <w:szCs w:val="24"/>
          <w:lang w:val="en-US"/>
        </w:rPr>
        <w:t xml:space="preserve"> because the surge of Japanese customers in France testified </w:t>
      </w:r>
      <w:r w:rsidR="00EB2A73" w:rsidRPr="0021523E">
        <w:rPr>
          <w:rFonts w:ascii="Times New Roman" w:hAnsi="Times New Roman"/>
          <w:sz w:val="24"/>
          <w:szCs w:val="24"/>
          <w:lang w:val="en-US"/>
        </w:rPr>
        <w:t xml:space="preserve">of </w:t>
      </w:r>
      <w:r w:rsidRPr="0021523E">
        <w:rPr>
          <w:rFonts w:ascii="Times New Roman" w:hAnsi="Times New Roman"/>
          <w:sz w:val="24"/>
          <w:szCs w:val="24"/>
          <w:lang w:val="en-US"/>
        </w:rPr>
        <w:t xml:space="preserve">their </w:t>
      </w:r>
      <w:r w:rsidR="00CF2507">
        <w:rPr>
          <w:rFonts w:ascii="Times New Roman" w:hAnsi="Times New Roman"/>
          <w:sz w:val="24"/>
          <w:szCs w:val="24"/>
          <w:lang w:val="en-US"/>
        </w:rPr>
        <w:t>noteworthy</w:t>
      </w:r>
      <w:r w:rsidRPr="0021523E">
        <w:rPr>
          <w:rFonts w:ascii="Times New Roman" w:hAnsi="Times New Roman"/>
          <w:sz w:val="24"/>
          <w:szCs w:val="24"/>
          <w:lang w:val="en-US"/>
        </w:rPr>
        <w:t xml:space="preserve"> appetite for </w:t>
      </w:r>
      <w:r w:rsidR="00E055B1" w:rsidRPr="0021523E">
        <w:rPr>
          <w:rFonts w:ascii="Times New Roman" w:hAnsi="Times New Roman"/>
          <w:sz w:val="24"/>
          <w:szCs w:val="24"/>
          <w:lang w:val="en-US"/>
        </w:rPr>
        <w:t>Vuitton</w:t>
      </w:r>
      <w:r w:rsidRPr="0021523E">
        <w:rPr>
          <w:rFonts w:ascii="Times New Roman" w:hAnsi="Times New Roman"/>
          <w:sz w:val="24"/>
          <w:szCs w:val="24"/>
          <w:lang w:val="en-US"/>
        </w:rPr>
        <w:t xml:space="preserve"> products and thus </w:t>
      </w:r>
      <w:r w:rsidR="00E055B1" w:rsidRPr="0021523E">
        <w:rPr>
          <w:rFonts w:ascii="Times New Roman" w:hAnsi="Times New Roman"/>
          <w:sz w:val="24"/>
          <w:szCs w:val="24"/>
          <w:lang w:val="en-US"/>
        </w:rPr>
        <w:t xml:space="preserve">the </w:t>
      </w:r>
      <w:r w:rsidRPr="0021523E">
        <w:rPr>
          <w:rFonts w:ascii="Times New Roman" w:hAnsi="Times New Roman"/>
          <w:sz w:val="24"/>
          <w:szCs w:val="24"/>
          <w:lang w:val="en-US"/>
        </w:rPr>
        <w:t xml:space="preserve">strong potential this market represented. Defensive because </w:t>
      </w:r>
      <w:r w:rsidR="00625F2F" w:rsidRPr="0021523E">
        <w:rPr>
          <w:rFonts w:ascii="Times New Roman" w:hAnsi="Times New Roman"/>
          <w:sz w:val="24"/>
          <w:szCs w:val="24"/>
          <w:lang w:val="en-US"/>
        </w:rPr>
        <w:t xml:space="preserve">retail stores </w:t>
      </w:r>
      <w:r w:rsidRPr="0021523E">
        <w:rPr>
          <w:rFonts w:ascii="Times New Roman" w:hAnsi="Times New Roman"/>
          <w:sz w:val="24"/>
          <w:szCs w:val="24"/>
          <w:lang w:val="en-US"/>
        </w:rPr>
        <w:t xml:space="preserve">opening in Japan also aimed </w:t>
      </w:r>
      <w:r w:rsidR="00625F2F" w:rsidRPr="0021523E">
        <w:rPr>
          <w:rFonts w:ascii="Times New Roman" w:hAnsi="Times New Roman"/>
          <w:sz w:val="24"/>
          <w:szCs w:val="24"/>
          <w:lang w:val="en-US"/>
        </w:rPr>
        <w:t>to</w:t>
      </w:r>
      <w:r w:rsidRPr="0021523E">
        <w:rPr>
          <w:rFonts w:ascii="Times New Roman" w:hAnsi="Times New Roman"/>
          <w:sz w:val="24"/>
          <w:szCs w:val="24"/>
          <w:lang w:val="en-US"/>
        </w:rPr>
        <w:t xml:space="preserve"> counter the presence of </w:t>
      </w:r>
      <w:r w:rsidR="00E055B1" w:rsidRPr="0021523E">
        <w:rPr>
          <w:rFonts w:ascii="Times New Roman" w:hAnsi="Times New Roman"/>
          <w:sz w:val="24"/>
          <w:szCs w:val="24"/>
          <w:lang w:val="en-US"/>
        </w:rPr>
        <w:t>resellers</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w:t>
      </w:r>
      <w:r w:rsidRPr="0021523E">
        <w:rPr>
          <w:rFonts w:ascii="Times New Roman" w:hAnsi="Times New Roman"/>
          <w:sz w:val="24"/>
          <w:szCs w:val="24"/>
          <w:lang w:val="en-US"/>
        </w:rPr>
        <w:t xml:space="preserve">in particular </w:t>
      </w:r>
      <w:r w:rsidR="00625F2F" w:rsidRPr="0021523E">
        <w:rPr>
          <w:rFonts w:ascii="Times New Roman" w:hAnsi="Times New Roman"/>
          <w:sz w:val="24"/>
          <w:szCs w:val="24"/>
          <w:lang w:val="en-US"/>
        </w:rPr>
        <w:t>through</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the</w:t>
      </w:r>
      <w:r w:rsidRPr="0021523E">
        <w:rPr>
          <w:rFonts w:ascii="Times New Roman" w:hAnsi="Times New Roman"/>
          <w:sz w:val="24"/>
          <w:szCs w:val="24"/>
          <w:lang w:val="en-US"/>
        </w:rPr>
        <w:t xml:space="preserve"> reduction of </w:t>
      </w:r>
      <w:r w:rsidR="00625F2F" w:rsidRPr="0021523E">
        <w:rPr>
          <w:rFonts w:ascii="Times New Roman" w:hAnsi="Times New Roman"/>
          <w:sz w:val="24"/>
          <w:szCs w:val="24"/>
          <w:lang w:val="en-US"/>
        </w:rPr>
        <w:t>price differences</w:t>
      </w:r>
      <w:r w:rsidRPr="0021523E">
        <w:rPr>
          <w:rFonts w:ascii="Times New Roman" w:hAnsi="Times New Roman"/>
          <w:sz w:val="24"/>
          <w:szCs w:val="24"/>
          <w:lang w:val="en-US"/>
        </w:rPr>
        <w:t xml:space="preserve"> between France and Japan</w:t>
      </w:r>
      <w:r w:rsidR="00625F2F" w:rsidRPr="0021523E">
        <w:rPr>
          <w:rFonts w:ascii="Times New Roman" w:hAnsi="Times New Roman"/>
          <w:sz w:val="24"/>
          <w:szCs w:val="24"/>
          <w:lang w:val="en-US"/>
        </w:rPr>
        <w:t>)</w:t>
      </w:r>
      <w:r w:rsidRPr="0021523E">
        <w:rPr>
          <w:rFonts w:ascii="Times New Roman" w:hAnsi="Times New Roman"/>
          <w:sz w:val="24"/>
          <w:szCs w:val="24"/>
          <w:lang w:val="en-US"/>
        </w:rPr>
        <w:t xml:space="preserve"> and </w:t>
      </w:r>
      <w:r w:rsidR="00625F2F" w:rsidRPr="0021523E">
        <w:rPr>
          <w:rFonts w:ascii="Times New Roman" w:hAnsi="Times New Roman"/>
          <w:sz w:val="24"/>
          <w:szCs w:val="24"/>
          <w:lang w:val="en-US"/>
        </w:rPr>
        <w:t>to preserve</w:t>
      </w:r>
      <w:r w:rsidRPr="0021523E">
        <w:rPr>
          <w:rFonts w:ascii="Times New Roman" w:hAnsi="Times New Roman"/>
          <w:sz w:val="24"/>
          <w:szCs w:val="24"/>
          <w:lang w:val="en-US"/>
        </w:rPr>
        <w:t xml:space="preserve"> the </w:t>
      </w:r>
      <w:r w:rsidR="00625F2F" w:rsidRPr="0021523E">
        <w:rPr>
          <w:rFonts w:ascii="Times New Roman" w:hAnsi="Times New Roman"/>
          <w:sz w:val="24"/>
          <w:szCs w:val="24"/>
          <w:lang w:val="en-US"/>
        </w:rPr>
        <w:t xml:space="preserve">company </w:t>
      </w:r>
      <w:r w:rsidRPr="0021523E">
        <w:rPr>
          <w:rFonts w:ascii="Times New Roman" w:hAnsi="Times New Roman"/>
          <w:sz w:val="24"/>
          <w:szCs w:val="24"/>
          <w:lang w:val="en-US"/>
        </w:rPr>
        <w:t>image.</w:t>
      </w:r>
    </w:p>
    <w:p w:rsidR="00625F2F" w:rsidRPr="0021523E" w:rsidRDefault="00625F2F" w:rsidP="004A63F8">
      <w:pPr>
        <w:spacing w:line="360" w:lineRule="auto"/>
        <w:jc w:val="both"/>
        <w:rPr>
          <w:rFonts w:ascii="Times New Roman" w:hAnsi="Times New Roman"/>
          <w:b/>
          <w:sz w:val="24"/>
          <w:szCs w:val="24"/>
          <w:lang w:val="en-US"/>
        </w:rPr>
      </w:pPr>
      <w:r w:rsidRPr="0021523E">
        <w:rPr>
          <w:rFonts w:ascii="Times New Roman" w:hAnsi="Times New Roman"/>
          <w:b/>
          <w:sz w:val="24"/>
          <w:szCs w:val="24"/>
          <w:lang w:val="en-US"/>
        </w:rPr>
        <w:t>Hermès</w:t>
      </w:r>
    </w:p>
    <w:p w:rsidR="004A63F8" w:rsidRPr="0021523E" w:rsidRDefault="004A63F8" w:rsidP="004A63F8">
      <w:pPr>
        <w:spacing w:line="360" w:lineRule="auto"/>
        <w:jc w:val="both"/>
        <w:rPr>
          <w:rFonts w:ascii="Times New Roman" w:hAnsi="Times New Roman"/>
          <w:sz w:val="24"/>
          <w:szCs w:val="24"/>
          <w:lang w:val="en-US"/>
        </w:rPr>
      </w:pPr>
      <w:r w:rsidRPr="00B7528B">
        <w:rPr>
          <w:rFonts w:ascii="Times New Roman" w:hAnsi="Times New Roman"/>
          <w:sz w:val="24"/>
          <w:szCs w:val="24"/>
          <w:lang w:val="en-US"/>
        </w:rPr>
        <w:t xml:space="preserve">Created in 1837, Hermès </w:t>
      </w:r>
      <w:r w:rsidR="00625F2F" w:rsidRPr="00B7528B">
        <w:rPr>
          <w:rFonts w:ascii="Times New Roman" w:hAnsi="Times New Roman"/>
          <w:sz w:val="24"/>
          <w:szCs w:val="24"/>
          <w:lang w:val="en-US"/>
        </w:rPr>
        <w:t>faced</w:t>
      </w:r>
      <w:r w:rsidRPr="00B7528B">
        <w:rPr>
          <w:rFonts w:ascii="Times New Roman" w:hAnsi="Times New Roman"/>
          <w:sz w:val="24"/>
          <w:szCs w:val="24"/>
          <w:lang w:val="en-US"/>
        </w:rPr>
        <w:t xml:space="preserve"> major evolutions carried by each successive generation which directed the company</w:t>
      </w:r>
      <w:r w:rsidR="00314A17" w:rsidRPr="00B7528B">
        <w:rPr>
          <w:rFonts w:ascii="Times New Roman" w:hAnsi="Times New Roman"/>
          <w:sz w:val="24"/>
          <w:szCs w:val="24"/>
          <w:lang w:val="en-US"/>
        </w:rPr>
        <w:t xml:space="preserve"> (Guerrand, 1988)</w:t>
      </w:r>
      <w:r w:rsidRPr="00B7528B">
        <w:rPr>
          <w:rFonts w:ascii="Times New Roman" w:hAnsi="Times New Roman"/>
          <w:sz w:val="24"/>
          <w:szCs w:val="24"/>
          <w:lang w:val="en-US"/>
        </w:rPr>
        <w:t xml:space="preserve">. Thierry Hermès, the founder, sold </w:t>
      </w:r>
      <w:r w:rsidR="00625F2F" w:rsidRPr="00B7528B">
        <w:rPr>
          <w:rFonts w:ascii="Times New Roman" w:hAnsi="Times New Roman"/>
          <w:sz w:val="24"/>
          <w:szCs w:val="24"/>
          <w:lang w:val="en-US"/>
        </w:rPr>
        <w:t>through wholesale harnesses and saddles. His</w:t>
      </w:r>
      <w:r w:rsidRPr="00B7528B">
        <w:rPr>
          <w:rFonts w:ascii="Times New Roman" w:hAnsi="Times New Roman"/>
          <w:sz w:val="24"/>
          <w:szCs w:val="24"/>
          <w:lang w:val="en-US"/>
        </w:rPr>
        <w:t xml:space="preserve"> son</w:t>
      </w:r>
      <w:r w:rsidRPr="0021523E">
        <w:rPr>
          <w:rFonts w:ascii="Times New Roman" w:hAnsi="Times New Roman"/>
          <w:sz w:val="24"/>
          <w:szCs w:val="24"/>
          <w:lang w:val="en-US"/>
        </w:rPr>
        <w:t xml:space="preserve"> Charles </w:t>
      </w:r>
      <w:r w:rsidR="00625F2F" w:rsidRPr="0021523E">
        <w:rPr>
          <w:rFonts w:ascii="Times New Roman" w:hAnsi="Times New Roman"/>
          <w:sz w:val="24"/>
          <w:szCs w:val="24"/>
          <w:lang w:val="en-US"/>
        </w:rPr>
        <w:t>opened the first</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shop and started retailing</w:t>
      </w:r>
      <w:r w:rsidRPr="0021523E">
        <w:rPr>
          <w:rFonts w:ascii="Times New Roman" w:hAnsi="Times New Roman"/>
          <w:sz w:val="24"/>
          <w:szCs w:val="24"/>
          <w:lang w:val="en-US"/>
        </w:rPr>
        <w:t xml:space="preserve">. The third generation, incarnated by Emile Hermès, </w:t>
      </w:r>
      <w:r w:rsidR="00625F2F" w:rsidRPr="0021523E">
        <w:rPr>
          <w:rFonts w:ascii="Times New Roman" w:hAnsi="Times New Roman"/>
          <w:sz w:val="24"/>
          <w:szCs w:val="24"/>
          <w:lang w:val="en-US"/>
        </w:rPr>
        <w:t>understood</w:t>
      </w:r>
      <w:r w:rsidRPr="0021523E">
        <w:rPr>
          <w:rFonts w:ascii="Times New Roman" w:hAnsi="Times New Roman"/>
          <w:sz w:val="24"/>
          <w:szCs w:val="24"/>
          <w:lang w:val="en-US"/>
        </w:rPr>
        <w:t xml:space="preserve"> the nearest end of </w:t>
      </w:r>
      <w:r w:rsidR="00625F2F" w:rsidRPr="0021523E">
        <w:rPr>
          <w:rFonts w:ascii="Times New Roman" w:hAnsi="Times New Roman"/>
          <w:sz w:val="24"/>
          <w:szCs w:val="24"/>
          <w:lang w:val="en-US"/>
        </w:rPr>
        <w:t xml:space="preserve">horse </w:t>
      </w:r>
      <w:r w:rsidRPr="0021523E">
        <w:rPr>
          <w:rFonts w:ascii="Times New Roman" w:hAnsi="Times New Roman"/>
          <w:sz w:val="24"/>
          <w:szCs w:val="24"/>
          <w:lang w:val="en-US"/>
        </w:rPr>
        <w:t>transport</w:t>
      </w:r>
      <w:r w:rsidR="00625F2F" w:rsidRPr="0021523E">
        <w:rPr>
          <w:rFonts w:ascii="Times New Roman" w:hAnsi="Times New Roman"/>
          <w:sz w:val="24"/>
          <w:szCs w:val="24"/>
          <w:lang w:val="en-US"/>
        </w:rPr>
        <w:t xml:space="preserve"> and </w:t>
      </w:r>
      <w:r w:rsidRPr="0021523E">
        <w:rPr>
          <w:rFonts w:ascii="Times New Roman" w:hAnsi="Times New Roman"/>
          <w:sz w:val="24"/>
          <w:szCs w:val="24"/>
          <w:lang w:val="en-US"/>
        </w:rPr>
        <w:t xml:space="preserve">diversified the company towards leather </w:t>
      </w:r>
      <w:r w:rsidR="00625F2F" w:rsidRPr="0021523E">
        <w:rPr>
          <w:rFonts w:ascii="Times New Roman" w:hAnsi="Times New Roman"/>
          <w:sz w:val="24"/>
          <w:szCs w:val="24"/>
          <w:lang w:val="en-US"/>
        </w:rPr>
        <w:t>goods</w:t>
      </w:r>
      <w:r w:rsidRPr="0021523E">
        <w:rPr>
          <w:rFonts w:ascii="Times New Roman" w:hAnsi="Times New Roman"/>
          <w:sz w:val="24"/>
          <w:szCs w:val="24"/>
          <w:lang w:val="en-US"/>
        </w:rPr>
        <w:t xml:space="preserve">, fashion, </w:t>
      </w:r>
      <w:r w:rsidR="00625F2F" w:rsidRPr="0021523E">
        <w:rPr>
          <w:rFonts w:ascii="Times New Roman" w:hAnsi="Times New Roman"/>
          <w:sz w:val="24"/>
          <w:szCs w:val="24"/>
          <w:lang w:val="en-US"/>
        </w:rPr>
        <w:t>silk</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He</w:t>
      </w:r>
      <w:r w:rsidRPr="0021523E">
        <w:rPr>
          <w:rFonts w:ascii="Times New Roman" w:hAnsi="Times New Roman"/>
          <w:sz w:val="24"/>
          <w:szCs w:val="24"/>
          <w:lang w:val="en-US"/>
        </w:rPr>
        <w:t xml:space="preserve"> also started to lead the company on the worldwide markets. In the first times, the company </w:t>
      </w:r>
      <w:r w:rsidR="00625F2F" w:rsidRPr="0021523E">
        <w:rPr>
          <w:rFonts w:ascii="Times New Roman" w:hAnsi="Times New Roman"/>
          <w:sz w:val="24"/>
          <w:szCs w:val="24"/>
          <w:lang w:val="en-US"/>
        </w:rPr>
        <w:t>did</w:t>
      </w:r>
      <w:r w:rsidRPr="0021523E">
        <w:rPr>
          <w:rFonts w:ascii="Times New Roman" w:hAnsi="Times New Roman"/>
          <w:sz w:val="24"/>
          <w:szCs w:val="24"/>
          <w:lang w:val="en-US"/>
        </w:rPr>
        <w:t xml:space="preserve"> not open shops but employ</w:t>
      </w:r>
      <w:r w:rsidR="00625F2F" w:rsidRPr="0021523E">
        <w:rPr>
          <w:rFonts w:ascii="Times New Roman" w:hAnsi="Times New Roman"/>
          <w:sz w:val="24"/>
          <w:szCs w:val="24"/>
          <w:lang w:val="en-US"/>
        </w:rPr>
        <w:t>ed</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“travelers”</w:t>
      </w:r>
      <w:r w:rsidRPr="0021523E">
        <w:rPr>
          <w:rFonts w:ascii="Times New Roman" w:hAnsi="Times New Roman"/>
          <w:sz w:val="24"/>
          <w:szCs w:val="24"/>
          <w:lang w:val="en-US"/>
        </w:rPr>
        <w:t xml:space="preserve"> who </w:t>
      </w:r>
      <w:r w:rsidR="00625F2F" w:rsidRPr="0021523E">
        <w:rPr>
          <w:rFonts w:ascii="Times New Roman" w:hAnsi="Times New Roman"/>
          <w:sz w:val="24"/>
          <w:szCs w:val="24"/>
          <w:lang w:val="en-US"/>
        </w:rPr>
        <w:t>where</w:t>
      </w:r>
      <w:r w:rsidRPr="0021523E">
        <w:rPr>
          <w:rFonts w:ascii="Times New Roman" w:hAnsi="Times New Roman"/>
          <w:sz w:val="24"/>
          <w:szCs w:val="24"/>
          <w:lang w:val="en-US"/>
        </w:rPr>
        <w:t xml:space="preserve"> selling saddles, harness, covers for horses</w:t>
      </w:r>
      <w:r w:rsidR="005105F5">
        <w:rPr>
          <w:rFonts w:ascii="Times New Roman" w:hAnsi="Times New Roman"/>
          <w:sz w:val="24"/>
          <w:szCs w:val="24"/>
          <w:lang w:val="en-US"/>
        </w:rPr>
        <w:t xml:space="preserve"> all around the world.</w:t>
      </w:r>
      <w:r w:rsidRPr="0021523E">
        <w:rPr>
          <w:rFonts w:ascii="Times New Roman" w:hAnsi="Times New Roman"/>
          <w:sz w:val="24"/>
          <w:szCs w:val="24"/>
          <w:lang w:val="en-US"/>
        </w:rPr>
        <w:t xml:space="preserve"> The first </w:t>
      </w:r>
      <w:r w:rsidR="00625F2F" w:rsidRPr="0021523E">
        <w:rPr>
          <w:rFonts w:ascii="Times New Roman" w:hAnsi="Times New Roman"/>
          <w:sz w:val="24"/>
          <w:szCs w:val="24"/>
          <w:lang w:val="en-US"/>
        </w:rPr>
        <w:t>subsidiaries</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were</w:t>
      </w:r>
      <w:r w:rsidRPr="0021523E">
        <w:rPr>
          <w:rFonts w:ascii="Times New Roman" w:hAnsi="Times New Roman"/>
          <w:sz w:val="24"/>
          <w:szCs w:val="24"/>
          <w:lang w:val="en-US"/>
        </w:rPr>
        <w:t xml:space="preserve"> create</w:t>
      </w:r>
      <w:r w:rsidR="00625F2F" w:rsidRPr="0021523E">
        <w:rPr>
          <w:rFonts w:ascii="Times New Roman" w:hAnsi="Times New Roman"/>
          <w:sz w:val="24"/>
          <w:szCs w:val="24"/>
          <w:lang w:val="en-US"/>
        </w:rPr>
        <w:t>d</w:t>
      </w:r>
      <w:r w:rsidRPr="0021523E">
        <w:rPr>
          <w:rFonts w:ascii="Times New Roman" w:hAnsi="Times New Roman"/>
          <w:sz w:val="24"/>
          <w:szCs w:val="24"/>
          <w:lang w:val="en-US"/>
        </w:rPr>
        <w:t xml:space="preserve"> in France in first half of the 20th century in order to follow the </w:t>
      </w:r>
      <w:r w:rsidR="00625F2F" w:rsidRPr="0021523E">
        <w:rPr>
          <w:rFonts w:ascii="Times New Roman" w:hAnsi="Times New Roman"/>
          <w:sz w:val="24"/>
          <w:szCs w:val="24"/>
          <w:lang w:val="en-US"/>
        </w:rPr>
        <w:t>high net worth</w:t>
      </w:r>
      <w:r w:rsidRPr="0021523E">
        <w:rPr>
          <w:rFonts w:ascii="Times New Roman" w:hAnsi="Times New Roman"/>
          <w:sz w:val="24"/>
          <w:szCs w:val="24"/>
          <w:lang w:val="en-US"/>
        </w:rPr>
        <w:t xml:space="preserve"> customers in her vacation resorts (Vittel, Deauville, </w:t>
      </w:r>
      <w:r w:rsidR="00625F2F" w:rsidRPr="0021523E">
        <w:rPr>
          <w:rFonts w:ascii="Times New Roman" w:hAnsi="Times New Roman"/>
          <w:sz w:val="24"/>
          <w:szCs w:val="24"/>
          <w:lang w:val="en-US"/>
        </w:rPr>
        <w:t xml:space="preserve">Le </w:t>
      </w:r>
      <w:r w:rsidRPr="0021523E">
        <w:rPr>
          <w:rFonts w:ascii="Times New Roman" w:hAnsi="Times New Roman"/>
          <w:sz w:val="24"/>
          <w:szCs w:val="24"/>
          <w:lang w:val="en-US"/>
        </w:rPr>
        <w:t xml:space="preserve">Touquet, Biarritz, Cannes). As for the European distribution, the company </w:t>
      </w:r>
      <w:r w:rsidR="00625F2F" w:rsidRPr="0021523E">
        <w:rPr>
          <w:rFonts w:ascii="Times New Roman" w:hAnsi="Times New Roman"/>
          <w:sz w:val="24"/>
          <w:szCs w:val="24"/>
          <w:lang w:val="en-US"/>
        </w:rPr>
        <w:t>first privileged</w:t>
      </w:r>
      <w:r w:rsidRPr="0021523E">
        <w:rPr>
          <w:rFonts w:ascii="Times New Roman" w:hAnsi="Times New Roman"/>
          <w:sz w:val="24"/>
          <w:szCs w:val="24"/>
          <w:lang w:val="en-US"/>
        </w:rPr>
        <w:t xml:space="preserve"> representatives </w:t>
      </w:r>
      <w:r w:rsidR="00625F2F" w:rsidRPr="0021523E">
        <w:rPr>
          <w:rFonts w:ascii="Times New Roman" w:hAnsi="Times New Roman"/>
          <w:sz w:val="24"/>
          <w:szCs w:val="24"/>
          <w:lang w:val="en-US"/>
        </w:rPr>
        <w:t xml:space="preserve">for the main French cities </w:t>
      </w:r>
      <w:r w:rsidRPr="0021523E">
        <w:rPr>
          <w:rFonts w:ascii="Times New Roman" w:hAnsi="Times New Roman"/>
          <w:sz w:val="24"/>
          <w:szCs w:val="24"/>
          <w:lang w:val="en-US"/>
        </w:rPr>
        <w:t>(</w:t>
      </w:r>
      <w:r w:rsidR="00625F2F" w:rsidRPr="0021523E">
        <w:rPr>
          <w:rFonts w:ascii="Times New Roman" w:hAnsi="Times New Roman"/>
          <w:sz w:val="24"/>
          <w:szCs w:val="24"/>
          <w:lang w:val="en-US"/>
        </w:rPr>
        <w:t>franchisees are named “</w:t>
      </w:r>
      <w:proofErr w:type="spellStart"/>
      <w:r w:rsidR="00625F2F" w:rsidRPr="0021523E">
        <w:rPr>
          <w:rFonts w:ascii="Times New Roman" w:hAnsi="Times New Roman"/>
          <w:sz w:val="24"/>
          <w:szCs w:val="24"/>
          <w:lang w:val="en-US"/>
        </w:rPr>
        <w:t>concessionnaires</w:t>
      </w:r>
      <w:proofErr w:type="spellEnd"/>
      <w:r w:rsidR="00625F2F" w:rsidRPr="0021523E">
        <w:rPr>
          <w:rFonts w:ascii="Times New Roman" w:hAnsi="Times New Roman"/>
          <w:sz w:val="24"/>
          <w:szCs w:val="24"/>
          <w:lang w:val="en-US"/>
        </w:rPr>
        <w:t>”</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 xml:space="preserve">by </w:t>
      </w:r>
      <w:proofErr w:type="spellStart"/>
      <w:r w:rsidRPr="0021523E">
        <w:rPr>
          <w:rFonts w:ascii="Times New Roman" w:hAnsi="Times New Roman"/>
          <w:sz w:val="24"/>
          <w:szCs w:val="24"/>
          <w:lang w:val="en-US"/>
        </w:rPr>
        <w:t>Hermès</w:t>
      </w:r>
      <w:proofErr w:type="spellEnd"/>
      <w:r w:rsidRPr="0021523E">
        <w:rPr>
          <w:rFonts w:ascii="Times New Roman" w:hAnsi="Times New Roman"/>
          <w:sz w:val="24"/>
          <w:szCs w:val="24"/>
          <w:lang w:val="en-US"/>
        </w:rPr>
        <w:t xml:space="preserve">) whom </w:t>
      </w:r>
      <w:r w:rsidR="00625F2F" w:rsidRPr="0021523E">
        <w:rPr>
          <w:rFonts w:ascii="Times New Roman" w:hAnsi="Times New Roman"/>
          <w:sz w:val="24"/>
          <w:szCs w:val="24"/>
          <w:lang w:val="en-US"/>
        </w:rPr>
        <w:t>were chosen</w:t>
      </w:r>
      <w:r w:rsidRPr="0021523E">
        <w:rPr>
          <w:rFonts w:ascii="Times New Roman" w:hAnsi="Times New Roman"/>
          <w:sz w:val="24"/>
          <w:szCs w:val="24"/>
          <w:lang w:val="en-US"/>
        </w:rPr>
        <w:t xml:space="preserve"> on strict criteria: to conduct a</w:t>
      </w:r>
      <w:r w:rsidR="00625F2F" w:rsidRPr="0021523E">
        <w:rPr>
          <w:rFonts w:ascii="Times New Roman" w:hAnsi="Times New Roman"/>
          <w:sz w:val="24"/>
          <w:szCs w:val="24"/>
          <w:lang w:val="en-US"/>
        </w:rPr>
        <w:t>n</w:t>
      </w:r>
      <w:r w:rsidRPr="0021523E">
        <w:rPr>
          <w:rFonts w:ascii="Times New Roman" w:hAnsi="Times New Roman"/>
          <w:sz w:val="24"/>
          <w:szCs w:val="24"/>
          <w:lang w:val="en-US"/>
        </w:rPr>
        <w:t xml:space="preserve"> </w:t>
      </w:r>
      <w:r w:rsidR="00625F2F" w:rsidRPr="0021523E">
        <w:rPr>
          <w:rFonts w:ascii="Times New Roman" w:hAnsi="Times New Roman"/>
          <w:sz w:val="24"/>
          <w:szCs w:val="24"/>
          <w:lang w:val="en-US"/>
        </w:rPr>
        <w:t xml:space="preserve">extremely detailed </w:t>
      </w:r>
      <w:r w:rsidRPr="0021523E">
        <w:rPr>
          <w:rFonts w:ascii="Times New Roman" w:hAnsi="Times New Roman"/>
          <w:sz w:val="24"/>
          <w:szCs w:val="24"/>
          <w:lang w:val="en-US"/>
        </w:rPr>
        <w:t xml:space="preserve">market study </w:t>
      </w:r>
      <w:r w:rsidRPr="0021523E">
        <w:rPr>
          <w:rFonts w:ascii="Times New Roman" w:hAnsi="Times New Roman"/>
          <w:sz w:val="24"/>
          <w:szCs w:val="24"/>
          <w:lang w:val="en-US"/>
        </w:rPr>
        <w:lastRenderedPageBreak/>
        <w:t xml:space="preserve">on the potential of the cities and sites, to have a lease in a promising city, three years of rent and two years of </w:t>
      </w:r>
      <w:r w:rsidR="00625F2F" w:rsidRPr="0021523E">
        <w:rPr>
          <w:rFonts w:ascii="Times New Roman" w:hAnsi="Times New Roman"/>
          <w:sz w:val="24"/>
          <w:szCs w:val="24"/>
          <w:lang w:val="en-US"/>
        </w:rPr>
        <w:t>business expenses</w:t>
      </w:r>
      <w:r w:rsidRPr="0021523E">
        <w:rPr>
          <w:rFonts w:ascii="Times New Roman" w:hAnsi="Times New Roman"/>
          <w:sz w:val="24"/>
          <w:szCs w:val="24"/>
          <w:lang w:val="en-US"/>
        </w:rPr>
        <w:t xml:space="preserve"> in bank. This distribution </w:t>
      </w:r>
      <w:r w:rsidR="00625F2F" w:rsidRPr="0021523E">
        <w:rPr>
          <w:rFonts w:ascii="Times New Roman" w:hAnsi="Times New Roman"/>
          <w:sz w:val="24"/>
          <w:szCs w:val="24"/>
          <w:lang w:val="en-US"/>
        </w:rPr>
        <w:t>through “concessionaires”</w:t>
      </w:r>
      <w:r w:rsidRPr="0021523E">
        <w:rPr>
          <w:rFonts w:ascii="Times New Roman" w:hAnsi="Times New Roman"/>
          <w:sz w:val="24"/>
          <w:szCs w:val="24"/>
          <w:lang w:val="en-US"/>
        </w:rPr>
        <w:t xml:space="preserve"> was primarily structured after </w:t>
      </w:r>
      <w:r w:rsidR="00625F2F" w:rsidRPr="0021523E">
        <w:rPr>
          <w:rFonts w:ascii="Times New Roman" w:hAnsi="Times New Roman"/>
          <w:sz w:val="24"/>
          <w:szCs w:val="24"/>
          <w:lang w:val="en-US"/>
        </w:rPr>
        <w:t>the Second World War</w:t>
      </w:r>
      <w:r w:rsidRPr="0021523E">
        <w:rPr>
          <w:rFonts w:ascii="Times New Roman" w:hAnsi="Times New Roman"/>
          <w:sz w:val="24"/>
          <w:szCs w:val="24"/>
          <w:lang w:val="en-US"/>
        </w:rPr>
        <w:t xml:space="preserve">, with the increasing </w:t>
      </w:r>
      <w:r w:rsidR="00625F2F" w:rsidRPr="0021523E">
        <w:rPr>
          <w:rFonts w:ascii="Times New Roman" w:hAnsi="Times New Roman"/>
          <w:sz w:val="24"/>
          <w:szCs w:val="24"/>
          <w:lang w:val="en-US"/>
        </w:rPr>
        <w:t>complexity</w:t>
      </w:r>
      <w:r w:rsidRPr="0021523E">
        <w:rPr>
          <w:rFonts w:ascii="Times New Roman" w:hAnsi="Times New Roman"/>
          <w:sz w:val="24"/>
          <w:szCs w:val="24"/>
          <w:lang w:val="en-US"/>
        </w:rPr>
        <w:t xml:space="preserve"> of the international trade</w:t>
      </w:r>
      <w:r w:rsidR="00CE283B">
        <w:rPr>
          <w:rFonts w:ascii="Times New Roman" w:hAnsi="Times New Roman"/>
          <w:sz w:val="24"/>
          <w:szCs w:val="24"/>
          <w:lang w:val="en-US"/>
        </w:rPr>
        <w:t>. This system showed some limits, in particular the matter of the price change between France and the other countries:</w:t>
      </w:r>
      <w:r w:rsidRPr="0021523E">
        <w:rPr>
          <w:rFonts w:ascii="Times New Roman" w:hAnsi="Times New Roman"/>
          <w:sz w:val="24"/>
          <w:szCs w:val="24"/>
          <w:lang w:val="en-US"/>
        </w:rPr>
        <w:t xml:space="preserve"> “</w:t>
      </w:r>
      <w:r w:rsidRPr="0021523E">
        <w:rPr>
          <w:rFonts w:ascii="Times New Roman" w:hAnsi="Times New Roman"/>
          <w:i/>
          <w:sz w:val="24"/>
          <w:szCs w:val="24"/>
          <w:lang w:val="en-US"/>
        </w:rPr>
        <w:t xml:space="preserve">So that our representatives can </w:t>
      </w:r>
      <w:r w:rsidR="009E2B8F" w:rsidRPr="0021523E">
        <w:rPr>
          <w:rFonts w:ascii="Times New Roman" w:hAnsi="Times New Roman"/>
          <w:i/>
          <w:sz w:val="24"/>
          <w:szCs w:val="24"/>
          <w:lang w:val="en-US"/>
        </w:rPr>
        <w:t>make some</w:t>
      </w:r>
      <w:r w:rsidRPr="0021523E">
        <w:rPr>
          <w:rFonts w:ascii="Times New Roman" w:hAnsi="Times New Roman"/>
          <w:i/>
          <w:sz w:val="24"/>
          <w:szCs w:val="24"/>
          <w:lang w:val="en-US"/>
        </w:rPr>
        <w:t xml:space="preserve"> benefit </w:t>
      </w:r>
      <w:r w:rsidR="009E2B8F" w:rsidRPr="0021523E">
        <w:rPr>
          <w:rFonts w:ascii="Times New Roman" w:hAnsi="Times New Roman"/>
          <w:i/>
          <w:sz w:val="24"/>
          <w:szCs w:val="24"/>
          <w:lang w:val="en-US"/>
        </w:rPr>
        <w:t>without practicing</w:t>
      </w:r>
      <w:r w:rsidRPr="0021523E">
        <w:rPr>
          <w:rFonts w:ascii="Times New Roman" w:hAnsi="Times New Roman"/>
          <w:i/>
          <w:sz w:val="24"/>
          <w:szCs w:val="24"/>
          <w:lang w:val="en-US"/>
        </w:rPr>
        <w:t xml:space="preserve"> excessive prices, we were obliged to increase our retail prices to be able to </w:t>
      </w:r>
      <w:r w:rsidR="009E2B8F" w:rsidRPr="0021523E">
        <w:rPr>
          <w:rFonts w:ascii="Times New Roman" w:hAnsi="Times New Roman"/>
          <w:i/>
          <w:sz w:val="24"/>
          <w:szCs w:val="24"/>
          <w:lang w:val="en-US"/>
        </w:rPr>
        <w:t>make them a rebate</w:t>
      </w:r>
      <w:r w:rsidRPr="0021523E">
        <w:rPr>
          <w:rFonts w:ascii="Times New Roman" w:hAnsi="Times New Roman"/>
          <w:i/>
          <w:sz w:val="24"/>
          <w:szCs w:val="24"/>
          <w:lang w:val="en-US"/>
        </w:rPr>
        <w:t xml:space="preserve">. Obviously, if people had to spend 50 to 80% </w:t>
      </w:r>
      <w:r w:rsidR="009E2B8F" w:rsidRPr="0021523E">
        <w:rPr>
          <w:rFonts w:ascii="Times New Roman" w:hAnsi="Times New Roman"/>
          <w:i/>
          <w:sz w:val="24"/>
          <w:szCs w:val="24"/>
          <w:lang w:val="en-US"/>
        </w:rPr>
        <w:t>more</w:t>
      </w:r>
      <w:r w:rsidRPr="0021523E">
        <w:rPr>
          <w:rFonts w:ascii="Times New Roman" w:hAnsi="Times New Roman"/>
          <w:i/>
          <w:sz w:val="24"/>
          <w:szCs w:val="24"/>
          <w:lang w:val="en-US"/>
        </w:rPr>
        <w:t xml:space="preserve"> abroad than in Paris, they would have taken </w:t>
      </w:r>
      <w:r w:rsidR="009E2B8F" w:rsidRPr="0021523E">
        <w:rPr>
          <w:rFonts w:ascii="Times New Roman" w:hAnsi="Times New Roman"/>
          <w:i/>
          <w:sz w:val="24"/>
          <w:szCs w:val="24"/>
          <w:lang w:val="en-US"/>
        </w:rPr>
        <w:t>a</w:t>
      </w:r>
      <w:r w:rsidRPr="0021523E">
        <w:rPr>
          <w:rFonts w:ascii="Times New Roman" w:hAnsi="Times New Roman"/>
          <w:i/>
          <w:sz w:val="24"/>
          <w:szCs w:val="24"/>
          <w:lang w:val="en-US"/>
        </w:rPr>
        <w:t xml:space="preserve"> plane and our agents would not have had a raison d'être</w:t>
      </w:r>
      <w:r w:rsidRPr="0021523E">
        <w:rPr>
          <w:rFonts w:ascii="Times New Roman" w:hAnsi="Times New Roman"/>
          <w:sz w:val="24"/>
          <w:szCs w:val="24"/>
          <w:lang w:val="en-US"/>
        </w:rPr>
        <w:t xml:space="preserve">” </w:t>
      </w:r>
      <w:r w:rsidR="00314A17" w:rsidRPr="0021523E">
        <w:rPr>
          <w:rFonts w:ascii="Times New Roman" w:hAnsi="Times New Roman"/>
          <w:sz w:val="24"/>
          <w:szCs w:val="24"/>
          <w:lang w:val="en-US"/>
        </w:rPr>
        <w:t>(</w:t>
      </w:r>
      <w:proofErr w:type="spellStart"/>
      <w:r w:rsidR="00314A17" w:rsidRPr="0021523E">
        <w:rPr>
          <w:rFonts w:ascii="Times New Roman" w:hAnsi="Times New Roman"/>
          <w:sz w:val="24"/>
          <w:szCs w:val="24"/>
          <w:lang w:val="en-US"/>
        </w:rPr>
        <w:t>Guerrand</w:t>
      </w:r>
      <w:proofErr w:type="spellEnd"/>
      <w:r w:rsidR="00314A17" w:rsidRPr="0021523E">
        <w:rPr>
          <w:rFonts w:ascii="Times New Roman" w:hAnsi="Times New Roman"/>
          <w:sz w:val="24"/>
          <w:szCs w:val="24"/>
          <w:lang w:val="en-US"/>
        </w:rPr>
        <w:t>, 1988)</w:t>
      </w:r>
      <w:r w:rsidRPr="0021523E">
        <w:rPr>
          <w:rFonts w:ascii="Times New Roman" w:hAnsi="Times New Roman"/>
          <w:sz w:val="24"/>
          <w:szCs w:val="24"/>
          <w:lang w:val="en-US"/>
        </w:rPr>
        <w:t xml:space="preserve">. Then, the passage of </w:t>
      </w:r>
      <w:r w:rsidR="009E2B8F" w:rsidRPr="0021523E">
        <w:rPr>
          <w:rFonts w:ascii="Times New Roman" w:hAnsi="Times New Roman"/>
          <w:sz w:val="24"/>
          <w:szCs w:val="24"/>
          <w:lang w:val="en-US"/>
        </w:rPr>
        <w:t>a</w:t>
      </w:r>
      <w:r w:rsidRPr="0021523E">
        <w:rPr>
          <w:rFonts w:ascii="Times New Roman" w:hAnsi="Times New Roman"/>
          <w:sz w:val="24"/>
          <w:szCs w:val="24"/>
          <w:lang w:val="en-US"/>
        </w:rPr>
        <w:t xml:space="preserve"> system of </w:t>
      </w:r>
      <w:r w:rsidR="009E2B8F" w:rsidRPr="0021523E">
        <w:rPr>
          <w:rFonts w:ascii="Times New Roman" w:hAnsi="Times New Roman"/>
          <w:sz w:val="24"/>
          <w:szCs w:val="24"/>
          <w:lang w:val="en-US"/>
        </w:rPr>
        <w:t>representatives to sales in directly operated stores</w:t>
      </w:r>
      <w:r w:rsidRPr="0021523E">
        <w:rPr>
          <w:rFonts w:ascii="Times New Roman" w:hAnsi="Times New Roman"/>
          <w:sz w:val="24"/>
          <w:szCs w:val="24"/>
          <w:lang w:val="en-US"/>
        </w:rPr>
        <w:t xml:space="preserve"> is relatively recent, since it dates from the 1990</w:t>
      </w:r>
      <w:r w:rsidR="00CF2507">
        <w:rPr>
          <w:rFonts w:ascii="Times New Roman" w:hAnsi="Times New Roman"/>
          <w:sz w:val="24"/>
          <w:szCs w:val="24"/>
          <w:lang w:val="en-US"/>
        </w:rPr>
        <w:t>’s</w:t>
      </w:r>
      <w:r w:rsidRPr="0021523E">
        <w:rPr>
          <w:rFonts w:ascii="Times New Roman" w:hAnsi="Times New Roman"/>
          <w:sz w:val="24"/>
          <w:szCs w:val="24"/>
          <w:lang w:val="en-US"/>
        </w:rPr>
        <w:t>.</w:t>
      </w:r>
    </w:p>
    <w:p w:rsidR="004A63F8" w:rsidRPr="0021523E" w:rsidRDefault="004A63F8" w:rsidP="004A63F8">
      <w:pPr>
        <w:spacing w:line="360" w:lineRule="auto"/>
        <w:jc w:val="center"/>
        <w:rPr>
          <w:rFonts w:ascii="Times New Roman" w:hAnsi="Times New Roman"/>
          <w:b/>
          <w:sz w:val="24"/>
          <w:szCs w:val="24"/>
          <w:lang w:val="en-US"/>
        </w:rPr>
      </w:pPr>
      <w:r w:rsidRPr="0021523E">
        <w:rPr>
          <w:rFonts w:ascii="Times New Roman" w:hAnsi="Times New Roman"/>
          <w:b/>
          <w:sz w:val="24"/>
          <w:szCs w:val="24"/>
          <w:lang w:val="en-US"/>
        </w:rPr>
        <w:t xml:space="preserve">Table 2 - </w:t>
      </w:r>
      <w:proofErr w:type="spellStart"/>
      <w:r w:rsidRPr="0021523E">
        <w:rPr>
          <w:rFonts w:ascii="Times New Roman" w:hAnsi="Times New Roman"/>
          <w:b/>
          <w:sz w:val="24"/>
          <w:szCs w:val="24"/>
          <w:lang w:val="en-US"/>
        </w:rPr>
        <w:t>Hermès</w:t>
      </w:r>
      <w:proofErr w:type="spellEnd"/>
      <w:r w:rsidRPr="0021523E">
        <w:rPr>
          <w:rFonts w:ascii="Times New Roman" w:hAnsi="Times New Roman"/>
          <w:b/>
          <w:sz w:val="24"/>
          <w:szCs w:val="24"/>
          <w:lang w:val="en-US"/>
        </w:rPr>
        <w:t xml:space="preserve"> – Evolution of the distribution network</w:t>
      </w:r>
    </w:p>
    <w:tbl>
      <w:tblPr>
        <w:tblStyle w:val="Grilledutableau"/>
        <w:tblW w:w="0" w:type="auto"/>
        <w:tblLook w:val="04A0"/>
      </w:tblPr>
      <w:tblGrid>
        <w:gridCol w:w="2390"/>
        <w:gridCol w:w="703"/>
        <w:gridCol w:w="851"/>
        <w:gridCol w:w="850"/>
        <w:gridCol w:w="851"/>
        <w:gridCol w:w="850"/>
        <w:gridCol w:w="851"/>
        <w:gridCol w:w="850"/>
        <w:gridCol w:w="851"/>
      </w:tblGrid>
      <w:tr w:rsidR="004A63F8" w:rsidRPr="0021523E" w:rsidTr="00625F2F">
        <w:tc>
          <w:tcPr>
            <w:tcW w:w="2240" w:type="dxa"/>
          </w:tcPr>
          <w:p w:rsidR="004A63F8" w:rsidRPr="0021523E" w:rsidRDefault="004A63F8" w:rsidP="00625F2F">
            <w:pPr>
              <w:spacing w:line="360" w:lineRule="auto"/>
              <w:jc w:val="both"/>
              <w:rPr>
                <w:rFonts w:ascii="Times New Roman" w:hAnsi="Times New Roman"/>
                <w:sz w:val="24"/>
                <w:szCs w:val="24"/>
                <w:lang w:val="en-US"/>
              </w:rPr>
            </w:pPr>
          </w:p>
        </w:tc>
        <w:tc>
          <w:tcPr>
            <w:tcW w:w="703"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1995</w:t>
            </w:r>
          </w:p>
        </w:tc>
        <w:tc>
          <w:tcPr>
            <w:tcW w:w="851"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1996</w:t>
            </w:r>
          </w:p>
        </w:tc>
        <w:tc>
          <w:tcPr>
            <w:tcW w:w="850"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1999</w:t>
            </w:r>
          </w:p>
        </w:tc>
        <w:tc>
          <w:tcPr>
            <w:tcW w:w="851"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2001</w:t>
            </w:r>
          </w:p>
        </w:tc>
        <w:tc>
          <w:tcPr>
            <w:tcW w:w="850"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2004</w:t>
            </w:r>
          </w:p>
        </w:tc>
        <w:tc>
          <w:tcPr>
            <w:tcW w:w="851"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2006</w:t>
            </w:r>
          </w:p>
        </w:tc>
        <w:tc>
          <w:tcPr>
            <w:tcW w:w="850"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2008</w:t>
            </w:r>
          </w:p>
        </w:tc>
        <w:tc>
          <w:tcPr>
            <w:tcW w:w="851"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2010</w:t>
            </w:r>
          </w:p>
        </w:tc>
      </w:tr>
      <w:tr w:rsidR="004A63F8" w:rsidRPr="0021523E" w:rsidTr="00625F2F">
        <w:tc>
          <w:tcPr>
            <w:tcW w:w="2240" w:type="dxa"/>
            <w:vAlign w:val="center"/>
          </w:tcPr>
          <w:p w:rsidR="004A63F8" w:rsidRPr="0021523E" w:rsidRDefault="004A63F8" w:rsidP="00625F2F">
            <w:pPr>
              <w:spacing w:line="360" w:lineRule="auto"/>
              <w:jc w:val="center"/>
              <w:rPr>
                <w:rFonts w:ascii="Times New Roman" w:hAnsi="Times New Roman"/>
                <w:b/>
                <w:sz w:val="24"/>
                <w:szCs w:val="24"/>
                <w:lang w:val="en-US"/>
              </w:rPr>
            </w:pPr>
            <w:proofErr w:type="spellStart"/>
            <w:r w:rsidRPr="0021523E">
              <w:rPr>
                <w:rFonts w:ascii="Times New Roman" w:hAnsi="Times New Roman"/>
                <w:b/>
                <w:sz w:val="24"/>
                <w:szCs w:val="24"/>
                <w:lang w:val="en-US"/>
              </w:rPr>
              <w:t>Nb</w:t>
            </w:r>
            <w:proofErr w:type="spellEnd"/>
            <w:r w:rsidRPr="0021523E">
              <w:rPr>
                <w:rFonts w:ascii="Times New Roman" w:hAnsi="Times New Roman"/>
                <w:b/>
                <w:sz w:val="24"/>
                <w:szCs w:val="24"/>
                <w:lang w:val="en-US"/>
              </w:rPr>
              <w:t xml:space="preserve"> of Directly operated stores</w:t>
            </w:r>
          </w:p>
        </w:tc>
        <w:tc>
          <w:tcPr>
            <w:tcW w:w="703"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67</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77</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98</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109</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133</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145</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166</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193</w:t>
            </w:r>
          </w:p>
        </w:tc>
      </w:tr>
      <w:tr w:rsidR="004A63F8" w:rsidRPr="0021523E" w:rsidTr="00625F2F">
        <w:tc>
          <w:tcPr>
            <w:tcW w:w="2240" w:type="dxa"/>
            <w:vAlign w:val="center"/>
          </w:tcPr>
          <w:p w:rsidR="004A63F8" w:rsidRPr="0021523E" w:rsidRDefault="004A63F8" w:rsidP="00625F2F">
            <w:pPr>
              <w:spacing w:line="360" w:lineRule="auto"/>
              <w:jc w:val="center"/>
              <w:rPr>
                <w:rFonts w:ascii="Times New Roman" w:hAnsi="Times New Roman"/>
                <w:b/>
                <w:sz w:val="24"/>
                <w:szCs w:val="24"/>
                <w:lang w:val="en-US"/>
              </w:rPr>
            </w:pPr>
            <w:proofErr w:type="spellStart"/>
            <w:r w:rsidRPr="0021523E">
              <w:rPr>
                <w:rFonts w:ascii="Times New Roman" w:hAnsi="Times New Roman"/>
                <w:b/>
                <w:sz w:val="24"/>
                <w:szCs w:val="24"/>
                <w:lang w:val="en-US"/>
              </w:rPr>
              <w:t>Nb</w:t>
            </w:r>
            <w:proofErr w:type="spellEnd"/>
            <w:r w:rsidRPr="0021523E">
              <w:rPr>
                <w:rFonts w:ascii="Times New Roman" w:hAnsi="Times New Roman"/>
                <w:b/>
                <w:sz w:val="24"/>
                <w:szCs w:val="24"/>
                <w:lang w:val="en-US"/>
              </w:rPr>
              <w:t xml:space="preserve"> of Franchisees (“</w:t>
            </w:r>
            <w:proofErr w:type="spellStart"/>
            <w:r w:rsidRPr="0021523E">
              <w:rPr>
                <w:rFonts w:ascii="Times New Roman" w:hAnsi="Times New Roman"/>
                <w:b/>
                <w:sz w:val="24"/>
                <w:szCs w:val="24"/>
                <w:lang w:val="en-US"/>
              </w:rPr>
              <w:t>Concessionnaires</w:t>
            </w:r>
            <w:proofErr w:type="spellEnd"/>
            <w:r w:rsidRPr="0021523E">
              <w:rPr>
                <w:rFonts w:ascii="Times New Roman" w:hAnsi="Times New Roman"/>
                <w:b/>
                <w:sz w:val="24"/>
                <w:szCs w:val="24"/>
                <w:lang w:val="en-US"/>
              </w:rPr>
              <w:t>”)</w:t>
            </w:r>
          </w:p>
        </w:tc>
        <w:tc>
          <w:tcPr>
            <w:tcW w:w="703"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78</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77</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97</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97</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104</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107</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121</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124</w:t>
            </w:r>
          </w:p>
        </w:tc>
      </w:tr>
    </w:tbl>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Source: </w:t>
      </w:r>
      <w:proofErr w:type="spellStart"/>
      <w:r w:rsidR="009E2B8F" w:rsidRPr="0021523E">
        <w:rPr>
          <w:rFonts w:ascii="Times New Roman" w:hAnsi="Times New Roman"/>
          <w:sz w:val="24"/>
          <w:szCs w:val="24"/>
          <w:lang w:val="en-US"/>
        </w:rPr>
        <w:t>Hermès</w:t>
      </w:r>
      <w:proofErr w:type="spellEnd"/>
      <w:r w:rsidR="009E2B8F" w:rsidRPr="0021523E">
        <w:rPr>
          <w:rFonts w:ascii="Times New Roman" w:hAnsi="Times New Roman"/>
          <w:sz w:val="24"/>
          <w:szCs w:val="24"/>
          <w:lang w:val="en-US"/>
        </w:rPr>
        <w:t xml:space="preserve"> </w:t>
      </w:r>
      <w:r w:rsidRPr="0021523E">
        <w:rPr>
          <w:rFonts w:ascii="Times New Roman" w:hAnsi="Times New Roman"/>
          <w:sz w:val="24"/>
          <w:szCs w:val="24"/>
          <w:lang w:val="en-US"/>
        </w:rPr>
        <w:t>Annual reports</w:t>
      </w:r>
    </w:p>
    <w:p w:rsidR="004A63F8" w:rsidRPr="0021523E" w:rsidRDefault="004A63F8" w:rsidP="004A63F8">
      <w:pPr>
        <w:spacing w:line="360" w:lineRule="auto"/>
        <w:jc w:val="both"/>
        <w:rPr>
          <w:rFonts w:ascii="Times New Roman" w:hAnsi="Times New Roman"/>
          <w:sz w:val="24"/>
          <w:szCs w:val="24"/>
          <w:lang w:val="en-US"/>
        </w:rPr>
      </w:pPr>
    </w:p>
    <w:p w:rsidR="004A63F8"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company </w:t>
      </w:r>
      <w:r w:rsidR="009E2B8F" w:rsidRPr="0021523E">
        <w:rPr>
          <w:rFonts w:ascii="Times New Roman" w:hAnsi="Times New Roman"/>
          <w:sz w:val="24"/>
          <w:szCs w:val="24"/>
          <w:lang w:val="en-US"/>
        </w:rPr>
        <w:t>first chose</w:t>
      </w:r>
      <w:r w:rsidRPr="0021523E">
        <w:rPr>
          <w:rFonts w:ascii="Times New Roman" w:hAnsi="Times New Roman"/>
          <w:sz w:val="24"/>
          <w:szCs w:val="24"/>
          <w:lang w:val="en-US"/>
        </w:rPr>
        <w:t xml:space="preserve"> the </w:t>
      </w:r>
      <w:r w:rsidR="009E2B8F" w:rsidRPr="0021523E">
        <w:rPr>
          <w:rFonts w:ascii="Times New Roman" w:hAnsi="Times New Roman"/>
          <w:sz w:val="24"/>
          <w:szCs w:val="24"/>
          <w:lang w:val="en-US"/>
        </w:rPr>
        <w:t xml:space="preserve">closest </w:t>
      </w:r>
      <w:r w:rsidRPr="0021523E">
        <w:rPr>
          <w:rFonts w:ascii="Times New Roman" w:hAnsi="Times New Roman"/>
          <w:sz w:val="24"/>
          <w:szCs w:val="24"/>
          <w:lang w:val="en-US"/>
        </w:rPr>
        <w:t xml:space="preserve">markets to </w:t>
      </w:r>
      <w:r w:rsidR="009E2B8F" w:rsidRPr="0021523E">
        <w:rPr>
          <w:rFonts w:ascii="Times New Roman" w:hAnsi="Times New Roman"/>
          <w:sz w:val="24"/>
          <w:szCs w:val="24"/>
          <w:lang w:val="en-US"/>
        </w:rPr>
        <w:t>France</w:t>
      </w:r>
      <w:r w:rsidRPr="0021523E">
        <w:rPr>
          <w:rFonts w:ascii="Times New Roman" w:hAnsi="Times New Roman"/>
          <w:sz w:val="24"/>
          <w:szCs w:val="24"/>
          <w:lang w:val="en-US"/>
        </w:rPr>
        <w:t xml:space="preserve"> (Swiss, Germany, Italy), </w:t>
      </w:r>
      <w:r w:rsidR="009E2B8F" w:rsidRPr="0021523E">
        <w:rPr>
          <w:rFonts w:ascii="Times New Roman" w:hAnsi="Times New Roman"/>
          <w:sz w:val="24"/>
          <w:szCs w:val="24"/>
          <w:lang w:val="en-US"/>
        </w:rPr>
        <w:t>in terms of culture and legal framework</w:t>
      </w:r>
      <w:r w:rsidRPr="0021523E">
        <w:rPr>
          <w:rFonts w:ascii="Times New Roman" w:hAnsi="Times New Roman"/>
          <w:sz w:val="24"/>
          <w:szCs w:val="24"/>
          <w:lang w:val="en-US"/>
        </w:rPr>
        <w:t xml:space="preserve">, before settling in the United States and Japan. Afterwards many </w:t>
      </w:r>
      <w:r w:rsidR="009E2B8F" w:rsidRPr="0021523E">
        <w:rPr>
          <w:rFonts w:ascii="Times New Roman" w:hAnsi="Times New Roman"/>
          <w:sz w:val="24"/>
          <w:szCs w:val="24"/>
          <w:lang w:val="en-US"/>
        </w:rPr>
        <w:t>problems</w:t>
      </w:r>
      <w:r w:rsidRPr="0021523E">
        <w:rPr>
          <w:rFonts w:ascii="Times New Roman" w:hAnsi="Times New Roman"/>
          <w:sz w:val="24"/>
          <w:szCs w:val="24"/>
          <w:lang w:val="en-US"/>
        </w:rPr>
        <w:t xml:space="preserve"> and a long period of presence in department stores, a </w:t>
      </w:r>
      <w:proofErr w:type="spellStart"/>
      <w:r w:rsidR="009E2B8F" w:rsidRPr="0021523E">
        <w:rPr>
          <w:rFonts w:ascii="Times New Roman" w:hAnsi="Times New Roman"/>
          <w:sz w:val="24"/>
          <w:szCs w:val="24"/>
          <w:lang w:val="en-US"/>
        </w:rPr>
        <w:t>Hermès</w:t>
      </w:r>
      <w:proofErr w:type="spellEnd"/>
      <w:r w:rsidR="009E2B8F" w:rsidRPr="0021523E">
        <w:rPr>
          <w:rFonts w:ascii="Times New Roman" w:hAnsi="Times New Roman"/>
          <w:sz w:val="24"/>
          <w:szCs w:val="24"/>
          <w:lang w:val="en-US"/>
        </w:rPr>
        <w:t xml:space="preserve"> subsidiary</w:t>
      </w:r>
      <w:r w:rsidRPr="0021523E">
        <w:rPr>
          <w:rFonts w:ascii="Times New Roman" w:hAnsi="Times New Roman"/>
          <w:sz w:val="24"/>
          <w:szCs w:val="24"/>
          <w:lang w:val="en-US"/>
        </w:rPr>
        <w:t xml:space="preserve"> </w:t>
      </w:r>
      <w:r w:rsidR="009E2B8F" w:rsidRPr="0021523E">
        <w:rPr>
          <w:rFonts w:ascii="Times New Roman" w:hAnsi="Times New Roman"/>
          <w:sz w:val="24"/>
          <w:szCs w:val="24"/>
          <w:lang w:val="en-US"/>
        </w:rPr>
        <w:t>was established in</w:t>
      </w:r>
      <w:r w:rsidRPr="0021523E">
        <w:rPr>
          <w:rFonts w:ascii="Times New Roman" w:hAnsi="Times New Roman"/>
          <w:sz w:val="24"/>
          <w:szCs w:val="24"/>
          <w:lang w:val="en-US"/>
        </w:rPr>
        <w:t xml:space="preserve"> New York </w:t>
      </w:r>
      <w:r w:rsidR="009E2B8F" w:rsidRPr="0021523E">
        <w:rPr>
          <w:rFonts w:ascii="Times New Roman" w:hAnsi="Times New Roman"/>
          <w:sz w:val="24"/>
          <w:szCs w:val="24"/>
          <w:lang w:val="en-US"/>
        </w:rPr>
        <w:t>in</w:t>
      </w:r>
      <w:r w:rsidRPr="0021523E">
        <w:rPr>
          <w:rFonts w:ascii="Times New Roman" w:hAnsi="Times New Roman"/>
          <w:sz w:val="24"/>
          <w:szCs w:val="24"/>
          <w:lang w:val="en-US"/>
        </w:rPr>
        <w:t xml:space="preserve"> 1983. </w:t>
      </w:r>
      <w:r w:rsidR="009E2B8F" w:rsidRPr="0021523E">
        <w:rPr>
          <w:rFonts w:ascii="Times New Roman" w:hAnsi="Times New Roman"/>
          <w:sz w:val="24"/>
          <w:szCs w:val="24"/>
          <w:lang w:val="en-US"/>
        </w:rPr>
        <w:t>Concerning</w:t>
      </w:r>
      <w:r w:rsidRPr="0021523E">
        <w:rPr>
          <w:rFonts w:ascii="Times New Roman" w:hAnsi="Times New Roman"/>
          <w:sz w:val="24"/>
          <w:szCs w:val="24"/>
          <w:lang w:val="en-US"/>
        </w:rPr>
        <w:t xml:space="preserve"> the entry of the company on the Japanese market, it was </w:t>
      </w:r>
      <w:r w:rsidR="00CE283B">
        <w:rPr>
          <w:rFonts w:ascii="Times New Roman" w:hAnsi="Times New Roman"/>
          <w:sz w:val="24"/>
          <w:szCs w:val="24"/>
          <w:lang w:val="en-US"/>
        </w:rPr>
        <w:t xml:space="preserve">first </w:t>
      </w:r>
      <w:r w:rsidRPr="0021523E">
        <w:rPr>
          <w:rFonts w:ascii="Times New Roman" w:hAnsi="Times New Roman"/>
          <w:sz w:val="24"/>
          <w:szCs w:val="24"/>
          <w:lang w:val="en-US"/>
        </w:rPr>
        <w:t xml:space="preserve">done </w:t>
      </w:r>
      <w:r w:rsidR="009E2B8F" w:rsidRPr="0021523E">
        <w:rPr>
          <w:rFonts w:ascii="Times New Roman" w:hAnsi="Times New Roman"/>
          <w:sz w:val="24"/>
          <w:szCs w:val="24"/>
          <w:lang w:val="en-US"/>
        </w:rPr>
        <w:t>through</w:t>
      </w:r>
      <w:r w:rsidRPr="0021523E">
        <w:rPr>
          <w:rFonts w:ascii="Times New Roman" w:hAnsi="Times New Roman"/>
          <w:sz w:val="24"/>
          <w:szCs w:val="24"/>
          <w:lang w:val="en-US"/>
        </w:rPr>
        <w:t xml:space="preserve"> a representation </w:t>
      </w:r>
      <w:r w:rsidR="009E2B8F" w:rsidRPr="0021523E">
        <w:rPr>
          <w:rFonts w:ascii="Times New Roman" w:hAnsi="Times New Roman"/>
          <w:sz w:val="24"/>
          <w:szCs w:val="24"/>
          <w:lang w:val="en-US"/>
        </w:rPr>
        <w:t>contract with a chain of department stores. Ever s</w:t>
      </w:r>
      <w:r w:rsidRPr="0021523E">
        <w:rPr>
          <w:rFonts w:ascii="Times New Roman" w:hAnsi="Times New Roman"/>
          <w:sz w:val="24"/>
          <w:szCs w:val="24"/>
          <w:lang w:val="en-US"/>
        </w:rPr>
        <w:t xml:space="preserve">ince, the </w:t>
      </w:r>
      <w:r w:rsidR="009E2B8F" w:rsidRPr="0021523E">
        <w:rPr>
          <w:rFonts w:ascii="Times New Roman" w:hAnsi="Times New Roman"/>
          <w:sz w:val="24"/>
          <w:szCs w:val="24"/>
          <w:lang w:val="en-US"/>
        </w:rPr>
        <w:t>share of directly operated stores clearly surged</w:t>
      </w:r>
      <w:r w:rsidRPr="0021523E">
        <w:rPr>
          <w:rFonts w:ascii="Times New Roman" w:hAnsi="Times New Roman"/>
          <w:sz w:val="24"/>
          <w:szCs w:val="24"/>
          <w:lang w:val="en-US"/>
        </w:rPr>
        <w:t xml:space="preserve">, even if the number of </w:t>
      </w:r>
      <w:r w:rsidR="009E2B8F" w:rsidRPr="0021523E">
        <w:rPr>
          <w:rFonts w:ascii="Times New Roman" w:hAnsi="Times New Roman"/>
          <w:sz w:val="24"/>
          <w:szCs w:val="24"/>
          <w:lang w:val="en-US"/>
        </w:rPr>
        <w:t>franchisees</w:t>
      </w:r>
      <w:r w:rsidRPr="0021523E">
        <w:rPr>
          <w:rFonts w:ascii="Times New Roman" w:hAnsi="Times New Roman"/>
          <w:sz w:val="24"/>
          <w:szCs w:val="24"/>
          <w:lang w:val="en-US"/>
        </w:rPr>
        <w:t xml:space="preserve"> also progresse</w:t>
      </w:r>
      <w:r w:rsidR="009E2B8F" w:rsidRPr="0021523E">
        <w:rPr>
          <w:rFonts w:ascii="Times New Roman" w:hAnsi="Times New Roman"/>
          <w:sz w:val="24"/>
          <w:szCs w:val="24"/>
          <w:lang w:val="en-US"/>
        </w:rPr>
        <w:t>d</w:t>
      </w:r>
      <w:r w:rsidRPr="0021523E">
        <w:rPr>
          <w:rFonts w:ascii="Times New Roman" w:hAnsi="Times New Roman"/>
          <w:sz w:val="24"/>
          <w:szCs w:val="24"/>
          <w:lang w:val="en-US"/>
        </w:rPr>
        <w:t xml:space="preserve">. </w:t>
      </w:r>
    </w:p>
    <w:p w:rsidR="005B341B" w:rsidRDefault="00C82204" w:rsidP="004A63F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It is also interesting to state that the share of franchisees in the network is greater in the nearest markets than in the far ones. In Europe, only 56% of the stores are directly operated by </w:t>
      </w:r>
      <w:proofErr w:type="spellStart"/>
      <w:r>
        <w:rPr>
          <w:rFonts w:ascii="Times New Roman" w:hAnsi="Times New Roman"/>
          <w:sz w:val="24"/>
          <w:szCs w:val="24"/>
          <w:lang w:val="en-US"/>
        </w:rPr>
        <w:t>Hermès</w:t>
      </w:r>
      <w:proofErr w:type="spellEnd"/>
      <w:r>
        <w:rPr>
          <w:rFonts w:ascii="Times New Roman" w:hAnsi="Times New Roman"/>
          <w:sz w:val="24"/>
          <w:szCs w:val="24"/>
          <w:lang w:val="en-US"/>
        </w:rPr>
        <w:t>. This share is of 69% in the Americas, 64% in Asia and 78% in Oceania. In the Middle East, the company only relies on local partners.</w:t>
      </w:r>
      <w:r w:rsidR="00A70BC9">
        <w:rPr>
          <w:rFonts w:ascii="Times New Roman" w:hAnsi="Times New Roman"/>
          <w:sz w:val="24"/>
          <w:szCs w:val="24"/>
          <w:lang w:val="en-US"/>
        </w:rPr>
        <w:t xml:space="preserve"> These figures show that </w:t>
      </w:r>
      <w:r w:rsidR="001B6145">
        <w:rPr>
          <w:rFonts w:ascii="Times New Roman" w:hAnsi="Times New Roman"/>
          <w:sz w:val="24"/>
          <w:szCs w:val="24"/>
          <w:lang w:val="en-US"/>
        </w:rPr>
        <w:t xml:space="preserve">the way </w:t>
      </w:r>
      <w:proofErr w:type="spellStart"/>
      <w:r w:rsidR="001B6145">
        <w:rPr>
          <w:rFonts w:ascii="Times New Roman" w:hAnsi="Times New Roman"/>
          <w:sz w:val="24"/>
          <w:szCs w:val="24"/>
          <w:lang w:val="en-US"/>
        </w:rPr>
        <w:t>Hermès</w:t>
      </w:r>
      <w:proofErr w:type="spellEnd"/>
      <w:r w:rsidR="001B6145">
        <w:rPr>
          <w:rFonts w:ascii="Times New Roman" w:hAnsi="Times New Roman"/>
          <w:sz w:val="24"/>
          <w:szCs w:val="24"/>
          <w:lang w:val="en-US"/>
        </w:rPr>
        <w:t xml:space="preserve"> enters foreign markets is more linked with the period it enters than the location of the </w:t>
      </w:r>
      <w:r w:rsidR="001B6145">
        <w:rPr>
          <w:rFonts w:ascii="Times New Roman" w:hAnsi="Times New Roman"/>
          <w:sz w:val="24"/>
          <w:szCs w:val="24"/>
          <w:lang w:val="en-US"/>
        </w:rPr>
        <w:lastRenderedPageBreak/>
        <w:t xml:space="preserve">country. According to the </w:t>
      </w:r>
      <w:r w:rsidR="0047228D">
        <w:rPr>
          <w:rFonts w:ascii="Times New Roman" w:hAnsi="Times New Roman"/>
          <w:sz w:val="24"/>
          <w:szCs w:val="24"/>
          <w:lang w:val="en-US"/>
        </w:rPr>
        <w:t>Uppsala model</w:t>
      </w:r>
      <w:r w:rsidR="001B6145">
        <w:rPr>
          <w:rFonts w:ascii="Times New Roman" w:hAnsi="Times New Roman"/>
          <w:sz w:val="24"/>
          <w:szCs w:val="24"/>
          <w:lang w:val="en-US"/>
        </w:rPr>
        <w:t xml:space="preserve">, the company should have a greater control on </w:t>
      </w:r>
      <w:r w:rsidR="0047228D">
        <w:rPr>
          <w:rFonts w:ascii="Times New Roman" w:hAnsi="Times New Roman"/>
          <w:sz w:val="24"/>
          <w:szCs w:val="24"/>
          <w:lang w:val="en-US"/>
        </w:rPr>
        <w:t>its European stores netw</w:t>
      </w:r>
      <w:r w:rsidR="008D3F3C">
        <w:rPr>
          <w:rFonts w:ascii="Times New Roman" w:hAnsi="Times New Roman"/>
          <w:sz w:val="24"/>
          <w:szCs w:val="24"/>
          <w:lang w:val="en-US"/>
        </w:rPr>
        <w:t>ork than in Asia, for instance, which is not the case.</w:t>
      </w:r>
    </w:p>
    <w:p w:rsidR="003F56FE" w:rsidRDefault="008D3F3C" w:rsidP="004A63F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mode of entry seems more linked with the period </w:t>
      </w:r>
      <w:proofErr w:type="spellStart"/>
      <w:r>
        <w:rPr>
          <w:rFonts w:ascii="Times New Roman" w:hAnsi="Times New Roman"/>
          <w:sz w:val="24"/>
          <w:szCs w:val="24"/>
          <w:lang w:val="en-US"/>
        </w:rPr>
        <w:t>Hermès</w:t>
      </w:r>
      <w:proofErr w:type="spellEnd"/>
      <w:r>
        <w:rPr>
          <w:rFonts w:ascii="Times New Roman" w:hAnsi="Times New Roman"/>
          <w:sz w:val="24"/>
          <w:szCs w:val="24"/>
          <w:lang w:val="en-US"/>
        </w:rPr>
        <w:t xml:space="preserve"> entered the market than their cultural or geographical proximity with the company. When </w:t>
      </w:r>
      <w:proofErr w:type="spellStart"/>
      <w:r>
        <w:rPr>
          <w:rFonts w:ascii="Times New Roman" w:hAnsi="Times New Roman"/>
          <w:sz w:val="24"/>
          <w:szCs w:val="24"/>
          <w:lang w:val="en-US"/>
        </w:rPr>
        <w:t>Hermès</w:t>
      </w:r>
      <w:proofErr w:type="spellEnd"/>
      <w:r>
        <w:rPr>
          <w:rFonts w:ascii="Times New Roman" w:hAnsi="Times New Roman"/>
          <w:sz w:val="24"/>
          <w:szCs w:val="24"/>
          <w:lang w:val="en-US"/>
        </w:rPr>
        <w:t xml:space="preserve"> started to expand in the mature markets (Europe, USA, </w:t>
      </w:r>
      <w:proofErr w:type="spellStart"/>
      <w:proofErr w:type="gramStart"/>
      <w:r>
        <w:rPr>
          <w:rFonts w:ascii="Times New Roman" w:hAnsi="Times New Roman"/>
          <w:sz w:val="24"/>
          <w:szCs w:val="24"/>
          <w:lang w:val="en-US"/>
        </w:rPr>
        <w:t>Japon</w:t>
      </w:r>
      <w:proofErr w:type="spellEnd"/>
      <w:proofErr w:type="gramEnd"/>
      <w:r>
        <w:rPr>
          <w:rFonts w:ascii="Times New Roman" w:hAnsi="Times New Roman"/>
          <w:sz w:val="24"/>
          <w:szCs w:val="24"/>
          <w:lang w:val="en-US"/>
        </w:rPr>
        <w:t xml:space="preserve">), it used both subsidiaries and franchises; that’s why the distribution networks in those countries are </w:t>
      </w:r>
      <w:r w:rsidR="00DD119F">
        <w:rPr>
          <w:rFonts w:ascii="Times New Roman" w:hAnsi="Times New Roman"/>
          <w:sz w:val="24"/>
          <w:szCs w:val="24"/>
          <w:lang w:val="en-US"/>
        </w:rPr>
        <w:t xml:space="preserve">still </w:t>
      </w:r>
      <w:r>
        <w:rPr>
          <w:rFonts w:ascii="Times New Roman" w:hAnsi="Times New Roman"/>
          <w:sz w:val="24"/>
          <w:szCs w:val="24"/>
          <w:lang w:val="en-US"/>
        </w:rPr>
        <w:t xml:space="preserve">mixed. Nowadays, for new locations such as China, it mostly uses subsidiaries. </w:t>
      </w:r>
    </w:p>
    <w:p w:rsidR="003F56FE" w:rsidRPr="0021523E" w:rsidRDefault="003F56FE" w:rsidP="004A63F8">
      <w:pPr>
        <w:spacing w:line="360" w:lineRule="auto"/>
        <w:jc w:val="both"/>
        <w:rPr>
          <w:rFonts w:ascii="Times New Roman" w:hAnsi="Times New Roman"/>
          <w:sz w:val="24"/>
          <w:szCs w:val="24"/>
          <w:lang w:val="en-US"/>
        </w:rPr>
      </w:pPr>
    </w:p>
    <w:p w:rsidR="008667C8" w:rsidRPr="0021523E" w:rsidRDefault="008667C8" w:rsidP="008667C8">
      <w:pPr>
        <w:spacing w:line="360" w:lineRule="auto"/>
        <w:jc w:val="center"/>
        <w:rPr>
          <w:rFonts w:ascii="Times New Roman" w:hAnsi="Times New Roman"/>
          <w:b/>
          <w:sz w:val="24"/>
          <w:szCs w:val="24"/>
          <w:lang w:val="en-US"/>
        </w:rPr>
      </w:pPr>
      <w:r w:rsidRPr="0021523E">
        <w:rPr>
          <w:rFonts w:ascii="Times New Roman" w:hAnsi="Times New Roman"/>
          <w:b/>
          <w:sz w:val="24"/>
          <w:szCs w:val="24"/>
          <w:lang w:val="en-US"/>
        </w:rPr>
        <w:t>T</w:t>
      </w:r>
      <w:r>
        <w:rPr>
          <w:rFonts w:ascii="Times New Roman" w:hAnsi="Times New Roman"/>
          <w:b/>
          <w:sz w:val="24"/>
          <w:szCs w:val="24"/>
          <w:lang w:val="en-US"/>
        </w:rPr>
        <w:t>able 3</w:t>
      </w:r>
      <w:r w:rsidRPr="0021523E">
        <w:rPr>
          <w:rFonts w:ascii="Times New Roman" w:hAnsi="Times New Roman"/>
          <w:b/>
          <w:sz w:val="24"/>
          <w:szCs w:val="24"/>
          <w:lang w:val="en-US"/>
        </w:rPr>
        <w:t xml:space="preserve"> - </w:t>
      </w:r>
      <w:proofErr w:type="spellStart"/>
      <w:r>
        <w:rPr>
          <w:rFonts w:ascii="Times New Roman" w:hAnsi="Times New Roman"/>
          <w:b/>
          <w:sz w:val="24"/>
          <w:szCs w:val="24"/>
          <w:lang w:val="en-US"/>
        </w:rPr>
        <w:t>Hermès</w:t>
      </w:r>
      <w:proofErr w:type="spellEnd"/>
      <w:r w:rsidRPr="0021523E">
        <w:rPr>
          <w:rFonts w:ascii="Times New Roman" w:hAnsi="Times New Roman"/>
          <w:b/>
          <w:sz w:val="24"/>
          <w:szCs w:val="24"/>
          <w:lang w:val="en-US"/>
        </w:rPr>
        <w:t xml:space="preserve"> – </w:t>
      </w:r>
      <w:r>
        <w:rPr>
          <w:rFonts w:ascii="Times New Roman" w:hAnsi="Times New Roman"/>
          <w:b/>
          <w:sz w:val="24"/>
          <w:szCs w:val="24"/>
          <w:lang w:val="en-US"/>
        </w:rPr>
        <w:t>Directly Operated Stores and “</w:t>
      </w:r>
      <w:proofErr w:type="spellStart"/>
      <w:r>
        <w:rPr>
          <w:rFonts w:ascii="Times New Roman" w:hAnsi="Times New Roman"/>
          <w:b/>
          <w:sz w:val="24"/>
          <w:szCs w:val="24"/>
          <w:lang w:val="en-US"/>
        </w:rPr>
        <w:t>Concessionnaires</w:t>
      </w:r>
      <w:proofErr w:type="spellEnd"/>
      <w:r>
        <w:rPr>
          <w:rFonts w:ascii="Times New Roman" w:hAnsi="Times New Roman"/>
          <w:b/>
          <w:sz w:val="24"/>
          <w:szCs w:val="24"/>
          <w:lang w:val="en-US"/>
        </w:rPr>
        <w:t>” by Area</w:t>
      </w:r>
    </w:p>
    <w:tbl>
      <w:tblPr>
        <w:tblStyle w:val="Grilledutableau"/>
        <w:tblW w:w="0" w:type="auto"/>
        <w:tblLook w:val="04A0"/>
      </w:tblPr>
      <w:tblGrid>
        <w:gridCol w:w="2660"/>
        <w:gridCol w:w="3481"/>
        <w:gridCol w:w="3071"/>
      </w:tblGrid>
      <w:tr w:rsidR="008667C8" w:rsidTr="009E5F46">
        <w:tc>
          <w:tcPr>
            <w:tcW w:w="2660" w:type="dxa"/>
          </w:tcPr>
          <w:p w:rsidR="008667C8" w:rsidRDefault="008667C8" w:rsidP="004A63F8">
            <w:pPr>
              <w:spacing w:line="360" w:lineRule="auto"/>
              <w:jc w:val="both"/>
              <w:rPr>
                <w:rFonts w:ascii="Times New Roman" w:hAnsi="Times New Roman"/>
                <w:sz w:val="24"/>
                <w:szCs w:val="24"/>
                <w:lang w:val="en-US"/>
              </w:rPr>
            </w:pPr>
          </w:p>
        </w:tc>
        <w:tc>
          <w:tcPr>
            <w:tcW w:w="3481" w:type="dxa"/>
          </w:tcPr>
          <w:p w:rsidR="008667C8" w:rsidRPr="009E5F46" w:rsidRDefault="008667C8" w:rsidP="009E5F46">
            <w:pPr>
              <w:spacing w:line="360" w:lineRule="auto"/>
              <w:jc w:val="center"/>
              <w:rPr>
                <w:rFonts w:ascii="Times New Roman" w:hAnsi="Times New Roman"/>
                <w:b/>
                <w:sz w:val="24"/>
                <w:szCs w:val="24"/>
                <w:lang w:val="en-US"/>
              </w:rPr>
            </w:pPr>
            <w:proofErr w:type="spellStart"/>
            <w:r w:rsidRPr="009E5F46">
              <w:rPr>
                <w:rFonts w:ascii="Times New Roman" w:hAnsi="Times New Roman"/>
                <w:b/>
                <w:sz w:val="24"/>
                <w:szCs w:val="24"/>
                <w:lang w:val="en-US"/>
              </w:rPr>
              <w:t>Nb</w:t>
            </w:r>
            <w:proofErr w:type="spellEnd"/>
            <w:r w:rsidRPr="009E5F46">
              <w:rPr>
                <w:rFonts w:ascii="Times New Roman" w:hAnsi="Times New Roman"/>
                <w:b/>
                <w:sz w:val="24"/>
                <w:szCs w:val="24"/>
                <w:lang w:val="en-US"/>
              </w:rPr>
              <w:t xml:space="preserve"> of Directly Operated Stores</w:t>
            </w:r>
          </w:p>
        </w:tc>
        <w:tc>
          <w:tcPr>
            <w:tcW w:w="3071" w:type="dxa"/>
          </w:tcPr>
          <w:p w:rsidR="008667C8" w:rsidRPr="009E5F46" w:rsidRDefault="008667C8" w:rsidP="009E5F46">
            <w:pPr>
              <w:spacing w:line="360" w:lineRule="auto"/>
              <w:jc w:val="center"/>
              <w:rPr>
                <w:rFonts w:ascii="Times New Roman" w:hAnsi="Times New Roman"/>
                <w:b/>
                <w:sz w:val="24"/>
                <w:szCs w:val="24"/>
                <w:lang w:val="en-US"/>
              </w:rPr>
            </w:pPr>
            <w:proofErr w:type="spellStart"/>
            <w:r w:rsidRPr="009E5F46">
              <w:rPr>
                <w:rFonts w:ascii="Times New Roman" w:hAnsi="Times New Roman"/>
                <w:b/>
                <w:sz w:val="24"/>
                <w:szCs w:val="24"/>
                <w:lang w:val="en-US"/>
              </w:rPr>
              <w:t>Nb</w:t>
            </w:r>
            <w:proofErr w:type="spellEnd"/>
            <w:r w:rsidRPr="009E5F46">
              <w:rPr>
                <w:rFonts w:ascii="Times New Roman" w:hAnsi="Times New Roman"/>
                <w:b/>
                <w:sz w:val="24"/>
                <w:szCs w:val="24"/>
                <w:lang w:val="en-US"/>
              </w:rPr>
              <w:t xml:space="preserve"> of </w:t>
            </w:r>
            <w:r w:rsidR="009E5F46">
              <w:rPr>
                <w:rFonts w:ascii="Times New Roman" w:hAnsi="Times New Roman"/>
                <w:b/>
                <w:sz w:val="24"/>
                <w:szCs w:val="24"/>
                <w:lang w:val="en-US"/>
              </w:rPr>
              <w:t>“</w:t>
            </w:r>
            <w:proofErr w:type="spellStart"/>
            <w:r w:rsidRPr="009E5F46">
              <w:rPr>
                <w:rFonts w:ascii="Times New Roman" w:hAnsi="Times New Roman"/>
                <w:b/>
                <w:sz w:val="24"/>
                <w:szCs w:val="24"/>
                <w:lang w:val="en-US"/>
              </w:rPr>
              <w:t>Concessionnaires</w:t>
            </w:r>
            <w:proofErr w:type="spellEnd"/>
            <w:r w:rsidR="009E5F46">
              <w:rPr>
                <w:rFonts w:ascii="Times New Roman" w:hAnsi="Times New Roman"/>
                <w:b/>
                <w:sz w:val="24"/>
                <w:szCs w:val="24"/>
                <w:lang w:val="en-US"/>
              </w:rPr>
              <w:t>”</w:t>
            </w:r>
          </w:p>
        </w:tc>
      </w:tr>
      <w:tr w:rsidR="008667C8" w:rsidTr="009E5F46">
        <w:tc>
          <w:tcPr>
            <w:tcW w:w="2660" w:type="dxa"/>
            <w:tcBorders>
              <w:bottom w:val="nil"/>
            </w:tcBorders>
          </w:tcPr>
          <w:p w:rsidR="008667C8" w:rsidRDefault="008667C8" w:rsidP="004A63F8">
            <w:pPr>
              <w:spacing w:line="360" w:lineRule="auto"/>
              <w:jc w:val="both"/>
              <w:rPr>
                <w:rFonts w:ascii="Times New Roman" w:hAnsi="Times New Roman"/>
                <w:sz w:val="24"/>
                <w:szCs w:val="24"/>
                <w:lang w:val="en-US"/>
              </w:rPr>
            </w:pPr>
            <w:r>
              <w:rPr>
                <w:rFonts w:ascii="Times New Roman" w:hAnsi="Times New Roman"/>
                <w:sz w:val="24"/>
                <w:szCs w:val="24"/>
                <w:lang w:val="en-US"/>
              </w:rPr>
              <w:t>Europe</w:t>
            </w:r>
          </w:p>
        </w:tc>
        <w:tc>
          <w:tcPr>
            <w:tcW w:w="3481" w:type="dxa"/>
            <w:tcBorders>
              <w:bottom w:val="nil"/>
            </w:tcBorders>
          </w:tcPr>
          <w:p w:rsidR="008667C8" w:rsidRDefault="008667C8"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71</w:t>
            </w:r>
          </w:p>
        </w:tc>
        <w:tc>
          <w:tcPr>
            <w:tcW w:w="3071" w:type="dxa"/>
            <w:tcBorders>
              <w:bottom w:val="nil"/>
            </w:tcBorders>
          </w:tcPr>
          <w:p w:rsidR="008667C8" w:rsidRDefault="008667C8"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56</w:t>
            </w:r>
          </w:p>
        </w:tc>
      </w:tr>
      <w:tr w:rsidR="008667C8" w:rsidTr="009E5F46">
        <w:tc>
          <w:tcPr>
            <w:tcW w:w="2660"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Of which France</w:t>
            </w:r>
          </w:p>
        </w:tc>
        <w:tc>
          <w:tcPr>
            <w:tcW w:w="3481"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15</w:t>
            </w:r>
          </w:p>
        </w:tc>
        <w:tc>
          <w:tcPr>
            <w:tcW w:w="3071"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20</w:t>
            </w:r>
          </w:p>
        </w:tc>
      </w:tr>
      <w:tr w:rsidR="008667C8" w:rsidTr="009E5F46">
        <w:tc>
          <w:tcPr>
            <w:tcW w:w="2660"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Italy</w:t>
            </w:r>
          </w:p>
        </w:tc>
        <w:tc>
          <w:tcPr>
            <w:tcW w:w="3481"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11</w:t>
            </w:r>
          </w:p>
        </w:tc>
        <w:tc>
          <w:tcPr>
            <w:tcW w:w="3071"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11</w:t>
            </w:r>
          </w:p>
        </w:tc>
      </w:tr>
      <w:tr w:rsidR="008667C8" w:rsidTr="009E5F46">
        <w:tc>
          <w:tcPr>
            <w:tcW w:w="2660"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Germany</w:t>
            </w:r>
          </w:p>
        </w:tc>
        <w:tc>
          <w:tcPr>
            <w:tcW w:w="3481"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10</w:t>
            </w:r>
          </w:p>
        </w:tc>
        <w:tc>
          <w:tcPr>
            <w:tcW w:w="3071" w:type="dxa"/>
            <w:tcBorders>
              <w:top w:val="nil"/>
              <w:bottom w:val="nil"/>
            </w:tcBorders>
          </w:tcPr>
          <w:p w:rsidR="008667C8" w:rsidRPr="008667C8" w:rsidRDefault="008667C8" w:rsidP="008667C8">
            <w:pPr>
              <w:spacing w:line="360" w:lineRule="auto"/>
              <w:jc w:val="right"/>
              <w:rPr>
                <w:rFonts w:ascii="Times New Roman" w:hAnsi="Times New Roman"/>
                <w:i/>
                <w:sz w:val="20"/>
                <w:szCs w:val="20"/>
                <w:lang w:val="en-US"/>
              </w:rPr>
            </w:pPr>
            <w:r w:rsidRPr="008667C8">
              <w:rPr>
                <w:rFonts w:ascii="Times New Roman" w:hAnsi="Times New Roman"/>
                <w:i/>
                <w:sz w:val="20"/>
                <w:szCs w:val="20"/>
                <w:lang w:val="en-US"/>
              </w:rPr>
              <w:t>8</w:t>
            </w:r>
          </w:p>
        </w:tc>
      </w:tr>
      <w:tr w:rsidR="008667C8" w:rsidTr="009E5F46">
        <w:tc>
          <w:tcPr>
            <w:tcW w:w="2660" w:type="dxa"/>
            <w:tcBorders>
              <w:top w:val="nil"/>
              <w:bottom w:val="nil"/>
            </w:tcBorders>
          </w:tcPr>
          <w:p w:rsidR="008667C8" w:rsidRDefault="008667C8" w:rsidP="004A63F8">
            <w:pPr>
              <w:spacing w:line="360" w:lineRule="auto"/>
              <w:jc w:val="both"/>
              <w:rPr>
                <w:rFonts w:ascii="Times New Roman" w:hAnsi="Times New Roman"/>
                <w:sz w:val="24"/>
                <w:szCs w:val="24"/>
                <w:lang w:val="en-US"/>
              </w:rPr>
            </w:pPr>
            <w:r>
              <w:rPr>
                <w:rFonts w:ascii="Times New Roman" w:hAnsi="Times New Roman"/>
                <w:sz w:val="24"/>
                <w:szCs w:val="24"/>
                <w:lang w:val="en-US"/>
              </w:rPr>
              <w:t>Americas</w:t>
            </w:r>
          </w:p>
        </w:tc>
        <w:tc>
          <w:tcPr>
            <w:tcW w:w="3481" w:type="dxa"/>
            <w:tcBorders>
              <w:top w:val="nil"/>
              <w:bottom w:val="nil"/>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34</w:t>
            </w:r>
          </w:p>
        </w:tc>
        <w:tc>
          <w:tcPr>
            <w:tcW w:w="3071" w:type="dxa"/>
            <w:tcBorders>
              <w:top w:val="nil"/>
              <w:bottom w:val="nil"/>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15</w:t>
            </w:r>
          </w:p>
        </w:tc>
      </w:tr>
      <w:tr w:rsidR="008667C8" w:rsidTr="009E5F46">
        <w:tc>
          <w:tcPr>
            <w:tcW w:w="2660" w:type="dxa"/>
            <w:tcBorders>
              <w:top w:val="nil"/>
              <w:bottom w:val="nil"/>
            </w:tcBorders>
          </w:tcPr>
          <w:p w:rsidR="008667C8" w:rsidRPr="009E5F46" w:rsidRDefault="008667C8"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Of which USA</w:t>
            </w:r>
          </w:p>
        </w:tc>
        <w:tc>
          <w:tcPr>
            <w:tcW w:w="3481" w:type="dxa"/>
            <w:tcBorders>
              <w:top w:val="nil"/>
              <w:bottom w:val="nil"/>
            </w:tcBorders>
          </w:tcPr>
          <w:p w:rsidR="008667C8" w:rsidRPr="009E5F46" w:rsidRDefault="009E5F46"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25</w:t>
            </w:r>
          </w:p>
        </w:tc>
        <w:tc>
          <w:tcPr>
            <w:tcW w:w="3071" w:type="dxa"/>
            <w:tcBorders>
              <w:top w:val="nil"/>
              <w:bottom w:val="nil"/>
            </w:tcBorders>
          </w:tcPr>
          <w:p w:rsidR="008667C8" w:rsidRPr="009E5F46" w:rsidRDefault="009E5F46"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9</w:t>
            </w:r>
          </w:p>
        </w:tc>
      </w:tr>
      <w:tr w:rsidR="008667C8" w:rsidTr="009E5F46">
        <w:tc>
          <w:tcPr>
            <w:tcW w:w="2660" w:type="dxa"/>
            <w:tcBorders>
              <w:top w:val="nil"/>
              <w:bottom w:val="nil"/>
            </w:tcBorders>
          </w:tcPr>
          <w:p w:rsidR="008667C8" w:rsidRDefault="008667C8" w:rsidP="004A63F8">
            <w:pPr>
              <w:spacing w:line="360" w:lineRule="auto"/>
              <w:jc w:val="both"/>
              <w:rPr>
                <w:rFonts w:ascii="Times New Roman" w:hAnsi="Times New Roman"/>
                <w:sz w:val="24"/>
                <w:szCs w:val="24"/>
                <w:lang w:val="en-US"/>
              </w:rPr>
            </w:pPr>
            <w:r>
              <w:rPr>
                <w:rFonts w:ascii="Times New Roman" w:hAnsi="Times New Roman"/>
                <w:sz w:val="24"/>
                <w:szCs w:val="24"/>
                <w:lang w:val="en-US"/>
              </w:rPr>
              <w:t>Asia</w:t>
            </w:r>
          </w:p>
        </w:tc>
        <w:tc>
          <w:tcPr>
            <w:tcW w:w="3481" w:type="dxa"/>
            <w:tcBorders>
              <w:top w:val="nil"/>
              <w:bottom w:val="nil"/>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81</w:t>
            </w:r>
          </w:p>
        </w:tc>
        <w:tc>
          <w:tcPr>
            <w:tcW w:w="3071" w:type="dxa"/>
            <w:tcBorders>
              <w:top w:val="nil"/>
              <w:bottom w:val="nil"/>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45</w:t>
            </w:r>
          </w:p>
        </w:tc>
      </w:tr>
      <w:tr w:rsidR="008667C8" w:rsidTr="009E5F46">
        <w:tc>
          <w:tcPr>
            <w:tcW w:w="2660" w:type="dxa"/>
            <w:tcBorders>
              <w:top w:val="nil"/>
              <w:bottom w:val="nil"/>
            </w:tcBorders>
          </w:tcPr>
          <w:p w:rsidR="008667C8" w:rsidRPr="009E5F46" w:rsidRDefault="008667C8"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Of which Japan</w:t>
            </w:r>
          </w:p>
        </w:tc>
        <w:tc>
          <w:tcPr>
            <w:tcW w:w="3481" w:type="dxa"/>
            <w:tcBorders>
              <w:top w:val="nil"/>
              <w:bottom w:val="nil"/>
            </w:tcBorders>
          </w:tcPr>
          <w:p w:rsidR="008667C8" w:rsidRPr="009E5F46" w:rsidRDefault="009E5F46"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28</w:t>
            </w:r>
          </w:p>
        </w:tc>
        <w:tc>
          <w:tcPr>
            <w:tcW w:w="3071" w:type="dxa"/>
            <w:tcBorders>
              <w:top w:val="nil"/>
              <w:bottom w:val="nil"/>
            </w:tcBorders>
          </w:tcPr>
          <w:p w:rsidR="008667C8" w:rsidRPr="009E5F46" w:rsidRDefault="009E5F46"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22</w:t>
            </w:r>
          </w:p>
        </w:tc>
      </w:tr>
      <w:tr w:rsidR="008667C8" w:rsidTr="009E5F46">
        <w:tc>
          <w:tcPr>
            <w:tcW w:w="2660" w:type="dxa"/>
            <w:tcBorders>
              <w:top w:val="nil"/>
              <w:bottom w:val="nil"/>
            </w:tcBorders>
          </w:tcPr>
          <w:p w:rsidR="008667C8" w:rsidRPr="009E5F46" w:rsidRDefault="008667C8"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China</w:t>
            </w:r>
          </w:p>
        </w:tc>
        <w:tc>
          <w:tcPr>
            <w:tcW w:w="3481" w:type="dxa"/>
            <w:tcBorders>
              <w:top w:val="nil"/>
              <w:bottom w:val="nil"/>
            </w:tcBorders>
          </w:tcPr>
          <w:p w:rsidR="008667C8" w:rsidRPr="009E5F46" w:rsidRDefault="009E5F46"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17</w:t>
            </w:r>
          </w:p>
        </w:tc>
        <w:tc>
          <w:tcPr>
            <w:tcW w:w="3071" w:type="dxa"/>
            <w:tcBorders>
              <w:top w:val="nil"/>
              <w:bottom w:val="nil"/>
            </w:tcBorders>
          </w:tcPr>
          <w:p w:rsidR="008667C8" w:rsidRPr="009E5F46" w:rsidRDefault="009E5F46" w:rsidP="009E5F46">
            <w:pPr>
              <w:spacing w:line="360" w:lineRule="auto"/>
              <w:jc w:val="right"/>
              <w:rPr>
                <w:rFonts w:ascii="Times New Roman" w:hAnsi="Times New Roman"/>
                <w:i/>
                <w:sz w:val="20"/>
                <w:szCs w:val="20"/>
                <w:lang w:val="en-US"/>
              </w:rPr>
            </w:pPr>
            <w:r w:rsidRPr="009E5F46">
              <w:rPr>
                <w:rFonts w:ascii="Times New Roman" w:hAnsi="Times New Roman"/>
                <w:i/>
                <w:sz w:val="20"/>
                <w:szCs w:val="20"/>
                <w:lang w:val="en-US"/>
              </w:rPr>
              <w:t>4</w:t>
            </w:r>
          </w:p>
        </w:tc>
      </w:tr>
      <w:tr w:rsidR="008667C8" w:rsidTr="009E5F46">
        <w:tc>
          <w:tcPr>
            <w:tcW w:w="2660" w:type="dxa"/>
            <w:tcBorders>
              <w:top w:val="nil"/>
              <w:bottom w:val="nil"/>
            </w:tcBorders>
          </w:tcPr>
          <w:p w:rsidR="008667C8" w:rsidRDefault="008667C8" w:rsidP="004A63F8">
            <w:pPr>
              <w:spacing w:line="360" w:lineRule="auto"/>
              <w:jc w:val="both"/>
              <w:rPr>
                <w:rFonts w:ascii="Times New Roman" w:hAnsi="Times New Roman"/>
                <w:sz w:val="24"/>
                <w:szCs w:val="24"/>
                <w:lang w:val="en-US"/>
              </w:rPr>
            </w:pPr>
            <w:r>
              <w:rPr>
                <w:rFonts w:ascii="Times New Roman" w:hAnsi="Times New Roman"/>
                <w:sz w:val="24"/>
                <w:szCs w:val="24"/>
                <w:lang w:val="en-US"/>
              </w:rPr>
              <w:t>Middle East</w:t>
            </w:r>
          </w:p>
        </w:tc>
        <w:tc>
          <w:tcPr>
            <w:tcW w:w="3481" w:type="dxa"/>
            <w:tcBorders>
              <w:top w:val="nil"/>
              <w:bottom w:val="nil"/>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0</w:t>
            </w:r>
          </w:p>
        </w:tc>
        <w:tc>
          <w:tcPr>
            <w:tcW w:w="3071" w:type="dxa"/>
            <w:tcBorders>
              <w:top w:val="nil"/>
              <w:bottom w:val="nil"/>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6</w:t>
            </w:r>
          </w:p>
        </w:tc>
      </w:tr>
      <w:tr w:rsidR="008667C8" w:rsidTr="009E5F46">
        <w:tc>
          <w:tcPr>
            <w:tcW w:w="2660" w:type="dxa"/>
            <w:tcBorders>
              <w:top w:val="nil"/>
              <w:bottom w:val="single" w:sz="4" w:space="0" w:color="auto"/>
            </w:tcBorders>
          </w:tcPr>
          <w:p w:rsidR="008667C8" w:rsidRDefault="008667C8" w:rsidP="004A63F8">
            <w:pPr>
              <w:spacing w:line="360" w:lineRule="auto"/>
              <w:jc w:val="both"/>
              <w:rPr>
                <w:rFonts w:ascii="Times New Roman" w:hAnsi="Times New Roman"/>
                <w:sz w:val="24"/>
                <w:szCs w:val="24"/>
                <w:lang w:val="en-US"/>
              </w:rPr>
            </w:pPr>
            <w:r>
              <w:rPr>
                <w:rFonts w:ascii="Times New Roman" w:hAnsi="Times New Roman"/>
                <w:sz w:val="24"/>
                <w:szCs w:val="24"/>
                <w:lang w:val="en-US"/>
              </w:rPr>
              <w:t>Oceania</w:t>
            </w:r>
          </w:p>
        </w:tc>
        <w:tc>
          <w:tcPr>
            <w:tcW w:w="3481" w:type="dxa"/>
            <w:tcBorders>
              <w:top w:val="nil"/>
              <w:bottom w:val="single" w:sz="4" w:space="0" w:color="auto"/>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7</w:t>
            </w:r>
          </w:p>
        </w:tc>
        <w:tc>
          <w:tcPr>
            <w:tcW w:w="3071" w:type="dxa"/>
            <w:tcBorders>
              <w:top w:val="nil"/>
              <w:bottom w:val="single" w:sz="4" w:space="0" w:color="auto"/>
            </w:tcBorders>
          </w:tcPr>
          <w:p w:rsidR="008667C8" w:rsidRDefault="009E5F46" w:rsidP="008667C8">
            <w:pPr>
              <w:spacing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9E5F46" w:rsidTr="009E5F46">
        <w:tc>
          <w:tcPr>
            <w:tcW w:w="2660" w:type="dxa"/>
            <w:tcBorders>
              <w:top w:val="single" w:sz="4" w:space="0" w:color="auto"/>
            </w:tcBorders>
          </w:tcPr>
          <w:p w:rsidR="009E5F46" w:rsidRPr="009E5F46" w:rsidRDefault="009E5F46" w:rsidP="004A63F8">
            <w:pPr>
              <w:spacing w:line="360" w:lineRule="auto"/>
              <w:jc w:val="both"/>
              <w:rPr>
                <w:rFonts w:ascii="Times New Roman" w:hAnsi="Times New Roman"/>
                <w:b/>
                <w:sz w:val="24"/>
                <w:szCs w:val="24"/>
                <w:lang w:val="en-US"/>
              </w:rPr>
            </w:pPr>
            <w:r w:rsidRPr="009E5F46">
              <w:rPr>
                <w:rFonts w:ascii="Times New Roman" w:hAnsi="Times New Roman"/>
                <w:b/>
                <w:sz w:val="24"/>
                <w:szCs w:val="24"/>
                <w:lang w:val="en-US"/>
              </w:rPr>
              <w:t>Total</w:t>
            </w:r>
          </w:p>
        </w:tc>
        <w:tc>
          <w:tcPr>
            <w:tcW w:w="3481" w:type="dxa"/>
            <w:tcBorders>
              <w:top w:val="single" w:sz="4" w:space="0" w:color="auto"/>
            </w:tcBorders>
          </w:tcPr>
          <w:p w:rsidR="009E5F46" w:rsidRPr="009E5F46" w:rsidRDefault="009E5F46" w:rsidP="008667C8">
            <w:pPr>
              <w:spacing w:line="360" w:lineRule="auto"/>
              <w:jc w:val="center"/>
              <w:rPr>
                <w:rFonts w:ascii="Times New Roman" w:hAnsi="Times New Roman"/>
                <w:b/>
                <w:sz w:val="24"/>
                <w:szCs w:val="24"/>
                <w:lang w:val="en-US"/>
              </w:rPr>
            </w:pPr>
            <w:r w:rsidRPr="009E5F46">
              <w:rPr>
                <w:rFonts w:ascii="Times New Roman" w:hAnsi="Times New Roman"/>
                <w:b/>
                <w:sz w:val="24"/>
                <w:szCs w:val="24"/>
                <w:lang w:val="en-US"/>
              </w:rPr>
              <w:t>193</w:t>
            </w:r>
          </w:p>
        </w:tc>
        <w:tc>
          <w:tcPr>
            <w:tcW w:w="3071" w:type="dxa"/>
            <w:tcBorders>
              <w:top w:val="single" w:sz="4" w:space="0" w:color="auto"/>
            </w:tcBorders>
          </w:tcPr>
          <w:p w:rsidR="009E5F46" w:rsidRPr="009E5F46" w:rsidRDefault="009E5F46" w:rsidP="008667C8">
            <w:pPr>
              <w:spacing w:line="360" w:lineRule="auto"/>
              <w:jc w:val="center"/>
              <w:rPr>
                <w:rFonts w:ascii="Times New Roman" w:hAnsi="Times New Roman"/>
                <w:b/>
                <w:sz w:val="24"/>
                <w:szCs w:val="24"/>
                <w:lang w:val="en-US"/>
              </w:rPr>
            </w:pPr>
            <w:r>
              <w:rPr>
                <w:rFonts w:ascii="Times New Roman" w:hAnsi="Times New Roman"/>
                <w:b/>
                <w:sz w:val="24"/>
                <w:szCs w:val="24"/>
                <w:lang w:val="en-US"/>
              </w:rPr>
              <w:t>124</w:t>
            </w:r>
          </w:p>
        </w:tc>
      </w:tr>
    </w:tbl>
    <w:p w:rsidR="008667C8" w:rsidRDefault="008667C8" w:rsidP="004A63F8">
      <w:pPr>
        <w:spacing w:line="360" w:lineRule="auto"/>
        <w:jc w:val="both"/>
        <w:rPr>
          <w:rFonts w:ascii="Times New Roman" w:hAnsi="Times New Roman"/>
          <w:sz w:val="24"/>
          <w:szCs w:val="24"/>
          <w:lang w:val="en-US"/>
        </w:rPr>
      </w:pPr>
    </w:p>
    <w:p w:rsidR="009E2B8F"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An</w:t>
      </w:r>
      <w:r w:rsidR="005B341B">
        <w:rPr>
          <w:rFonts w:ascii="Times New Roman" w:hAnsi="Times New Roman"/>
          <w:sz w:val="24"/>
          <w:szCs w:val="24"/>
          <w:lang w:val="en-US"/>
        </w:rPr>
        <w:t>other</w:t>
      </w:r>
      <w:r w:rsidRPr="0021523E">
        <w:rPr>
          <w:rFonts w:ascii="Times New Roman" w:hAnsi="Times New Roman"/>
          <w:sz w:val="24"/>
          <w:szCs w:val="24"/>
          <w:lang w:val="en-US"/>
        </w:rPr>
        <w:t xml:space="preserve"> interesting phenomenon </w:t>
      </w:r>
      <w:r w:rsidR="009E2B8F" w:rsidRPr="0021523E">
        <w:rPr>
          <w:rFonts w:ascii="Times New Roman" w:hAnsi="Times New Roman"/>
          <w:sz w:val="24"/>
          <w:szCs w:val="24"/>
          <w:lang w:val="en-US"/>
        </w:rPr>
        <w:t>described</w:t>
      </w:r>
      <w:r w:rsidRPr="0021523E">
        <w:rPr>
          <w:rFonts w:ascii="Times New Roman" w:hAnsi="Times New Roman"/>
          <w:sz w:val="24"/>
          <w:szCs w:val="24"/>
          <w:lang w:val="en-US"/>
        </w:rPr>
        <w:t xml:space="preserve"> by J.R. </w:t>
      </w:r>
      <w:proofErr w:type="spellStart"/>
      <w:r w:rsidRPr="0021523E">
        <w:rPr>
          <w:rFonts w:ascii="Times New Roman" w:hAnsi="Times New Roman"/>
          <w:sz w:val="24"/>
          <w:szCs w:val="24"/>
          <w:lang w:val="en-US"/>
        </w:rPr>
        <w:t>Guerrand</w:t>
      </w:r>
      <w:proofErr w:type="spellEnd"/>
      <w:r w:rsidRPr="0021523E">
        <w:rPr>
          <w:rFonts w:ascii="Times New Roman" w:hAnsi="Times New Roman"/>
          <w:sz w:val="24"/>
          <w:szCs w:val="24"/>
          <w:lang w:val="en-US"/>
        </w:rPr>
        <w:t xml:space="preserve"> is that the opening of </w:t>
      </w:r>
      <w:r w:rsidR="009E2B8F" w:rsidRPr="0021523E">
        <w:rPr>
          <w:rFonts w:ascii="Times New Roman" w:hAnsi="Times New Roman"/>
          <w:sz w:val="24"/>
          <w:szCs w:val="24"/>
          <w:lang w:val="en-US"/>
        </w:rPr>
        <w:t>a</w:t>
      </w:r>
      <w:r w:rsidRPr="0021523E">
        <w:rPr>
          <w:rFonts w:ascii="Times New Roman" w:hAnsi="Times New Roman"/>
          <w:sz w:val="24"/>
          <w:szCs w:val="24"/>
          <w:lang w:val="en-US"/>
        </w:rPr>
        <w:t xml:space="preserve"> shop abroad does not </w:t>
      </w:r>
      <w:r w:rsidR="009E2B8F" w:rsidRPr="0021523E">
        <w:rPr>
          <w:rFonts w:ascii="Times New Roman" w:hAnsi="Times New Roman"/>
          <w:sz w:val="24"/>
          <w:szCs w:val="24"/>
          <w:lang w:val="en-US"/>
        </w:rPr>
        <w:t>generate</w:t>
      </w:r>
      <w:r w:rsidRPr="0021523E">
        <w:rPr>
          <w:rFonts w:ascii="Times New Roman" w:hAnsi="Times New Roman"/>
          <w:sz w:val="24"/>
          <w:szCs w:val="24"/>
          <w:lang w:val="en-US"/>
        </w:rPr>
        <w:t xml:space="preserve"> </w:t>
      </w:r>
      <w:r w:rsidR="009E2B8F" w:rsidRPr="0021523E">
        <w:rPr>
          <w:rFonts w:ascii="Times New Roman" w:hAnsi="Times New Roman"/>
          <w:sz w:val="24"/>
          <w:szCs w:val="24"/>
          <w:lang w:val="en-US"/>
        </w:rPr>
        <w:t>a</w:t>
      </w:r>
      <w:r w:rsidRPr="0021523E">
        <w:rPr>
          <w:rFonts w:ascii="Times New Roman" w:hAnsi="Times New Roman"/>
          <w:sz w:val="24"/>
          <w:szCs w:val="24"/>
          <w:lang w:val="en-US"/>
        </w:rPr>
        <w:t xml:space="preserve"> decrease </w:t>
      </w:r>
      <w:r w:rsidR="009E2B8F" w:rsidRPr="0021523E">
        <w:rPr>
          <w:rFonts w:ascii="Times New Roman" w:hAnsi="Times New Roman"/>
          <w:sz w:val="24"/>
          <w:szCs w:val="24"/>
          <w:lang w:val="en-US"/>
        </w:rPr>
        <w:t xml:space="preserve">in </w:t>
      </w:r>
      <w:r w:rsidRPr="0021523E">
        <w:rPr>
          <w:rFonts w:ascii="Times New Roman" w:hAnsi="Times New Roman"/>
          <w:sz w:val="24"/>
          <w:szCs w:val="24"/>
          <w:lang w:val="en-US"/>
        </w:rPr>
        <w:t xml:space="preserve">the number of customers of this nationality in the French shops. On the contrary, the increase in the </w:t>
      </w:r>
      <w:r w:rsidR="00CF2507">
        <w:rPr>
          <w:rFonts w:ascii="Times New Roman" w:hAnsi="Times New Roman"/>
          <w:sz w:val="24"/>
          <w:szCs w:val="24"/>
          <w:lang w:val="en-US"/>
        </w:rPr>
        <w:t>reputation</w:t>
      </w:r>
      <w:r w:rsidRPr="0021523E">
        <w:rPr>
          <w:rFonts w:ascii="Times New Roman" w:hAnsi="Times New Roman"/>
          <w:sz w:val="24"/>
          <w:szCs w:val="24"/>
          <w:lang w:val="en-US"/>
        </w:rPr>
        <w:t xml:space="preserve"> of the </w:t>
      </w:r>
      <w:r w:rsidR="009E2B8F" w:rsidRPr="0021523E">
        <w:rPr>
          <w:rFonts w:ascii="Times New Roman" w:hAnsi="Times New Roman"/>
          <w:sz w:val="24"/>
          <w:szCs w:val="24"/>
          <w:lang w:val="en-US"/>
        </w:rPr>
        <w:t>brand</w:t>
      </w:r>
      <w:r w:rsidRPr="0021523E">
        <w:rPr>
          <w:rFonts w:ascii="Times New Roman" w:hAnsi="Times New Roman"/>
          <w:sz w:val="24"/>
          <w:szCs w:val="24"/>
          <w:lang w:val="en-US"/>
        </w:rPr>
        <w:t xml:space="preserve"> </w:t>
      </w:r>
      <w:r w:rsidR="009E2B8F" w:rsidRPr="0021523E">
        <w:rPr>
          <w:rFonts w:ascii="Times New Roman" w:hAnsi="Times New Roman"/>
          <w:sz w:val="24"/>
          <w:szCs w:val="24"/>
          <w:lang w:val="en-US"/>
        </w:rPr>
        <w:t>thank</w:t>
      </w:r>
      <w:r w:rsidR="005105F5">
        <w:rPr>
          <w:rFonts w:ascii="Times New Roman" w:hAnsi="Times New Roman"/>
          <w:sz w:val="24"/>
          <w:szCs w:val="24"/>
          <w:lang w:val="en-US"/>
        </w:rPr>
        <w:t>s</w:t>
      </w:r>
      <w:r w:rsidR="009E2B8F" w:rsidRPr="0021523E">
        <w:rPr>
          <w:rFonts w:ascii="Times New Roman" w:hAnsi="Times New Roman"/>
          <w:sz w:val="24"/>
          <w:szCs w:val="24"/>
          <w:lang w:val="en-US"/>
        </w:rPr>
        <w:t xml:space="preserve"> to its settlement in new countries</w:t>
      </w:r>
      <w:r w:rsidRPr="0021523E">
        <w:rPr>
          <w:rFonts w:ascii="Times New Roman" w:hAnsi="Times New Roman"/>
          <w:sz w:val="24"/>
          <w:szCs w:val="24"/>
          <w:lang w:val="en-US"/>
        </w:rPr>
        <w:t xml:space="preserve"> tends to increase the frequentation of the other shops of the company</w:t>
      </w:r>
      <w:r w:rsidR="009E2B8F" w:rsidRPr="0021523E">
        <w:rPr>
          <w:rFonts w:ascii="Times New Roman" w:hAnsi="Times New Roman"/>
          <w:sz w:val="24"/>
          <w:szCs w:val="24"/>
          <w:lang w:val="en-US"/>
        </w:rPr>
        <w:t xml:space="preserve"> by the tourists of those countries.</w:t>
      </w:r>
    </w:p>
    <w:p w:rsidR="009E2B8F" w:rsidRDefault="009E2B8F" w:rsidP="004A63F8">
      <w:pPr>
        <w:spacing w:line="360" w:lineRule="auto"/>
        <w:jc w:val="both"/>
        <w:rPr>
          <w:rFonts w:ascii="Times New Roman" w:hAnsi="Times New Roman"/>
          <w:sz w:val="24"/>
          <w:szCs w:val="24"/>
          <w:lang w:val="en-US"/>
        </w:rPr>
      </w:pPr>
    </w:p>
    <w:p w:rsidR="00CE283B" w:rsidRDefault="00CE283B" w:rsidP="004A63F8">
      <w:pPr>
        <w:spacing w:line="360" w:lineRule="auto"/>
        <w:jc w:val="both"/>
        <w:rPr>
          <w:rFonts w:ascii="Times New Roman" w:hAnsi="Times New Roman"/>
          <w:sz w:val="24"/>
          <w:szCs w:val="24"/>
          <w:lang w:val="en-US"/>
        </w:rPr>
      </w:pPr>
    </w:p>
    <w:p w:rsidR="00CE283B" w:rsidRPr="0021523E" w:rsidRDefault="00CE283B" w:rsidP="004A63F8">
      <w:pPr>
        <w:spacing w:line="360" w:lineRule="auto"/>
        <w:jc w:val="both"/>
        <w:rPr>
          <w:rFonts w:ascii="Times New Roman" w:hAnsi="Times New Roman"/>
          <w:sz w:val="24"/>
          <w:szCs w:val="24"/>
          <w:lang w:val="en-US"/>
        </w:rPr>
      </w:pPr>
    </w:p>
    <w:p w:rsidR="004A63F8" w:rsidRPr="0021523E" w:rsidRDefault="009E2B8F" w:rsidP="004A63F8">
      <w:pPr>
        <w:spacing w:line="360" w:lineRule="auto"/>
        <w:jc w:val="both"/>
        <w:rPr>
          <w:rFonts w:ascii="Times New Roman" w:hAnsi="Times New Roman"/>
          <w:b/>
          <w:sz w:val="24"/>
          <w:szCs w:val="24"/>
          <w:lang w:val="en-US"/>
        </w:rPr>
      </w:pPr>
      <w:r w:rsidRPr="0021523E">
        <w:rPr>
          <w:rFonts w:ascii="Times New Roman" w:hAnsi="Times New Roman"/>
          <w:b/>
          <w:sz w:val="24"/>
          <w:szCs w:val="24"/>
          <w:lang w:val="en-US"/>
        </w:rPr>
        <w:lastRenderedPageBreak/>
        <w:t>Gucci</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Created in 1921, Gucci is from the start directed towards </w:t>
      </w:r>
      <w:r w:rsidR="009E2B8F" w:rsidRPr="0021523E">
        <w:rPr>
          <w:rFonts w:ascii="Times New Roman" w:hAnsi="Times New Roman"/>
          <w:sz w:val="24"/>
          <w:szCs w:val="24"/>
          <w:lang w:val="en-US"/>
        </w:rPr>
        <w:t>retailing</w:t>
      </w:r>
      <w:r w:rsidRPr="0021523E">
        <w:rPr>
          <w:rFonts w:ascii="Times New Roman" w:hAnsi="Times New Roman"/>
          <w:sz w:val="24"/>
          <w:szCs w:val="24"/>
          <w:lang w:val="en-US"/>
        </w:rPr>
        <w:t xml:space="preserve">. In 1951, it has three shops in Italy; the first </w:t>
      </w:r>
      <w:r w:rsidR="007959AC">
        <w:rPr>
          <w:rFonts w:ascii="Times New Roman" w:hAnsi="Times New Roman"/>
          <w:sz w:val="24"/>
          <w:szCs w:val="24"/>
          <w:lang w:val="en-US"/>
        </w:rPr>
        <w:t>boutique</w:t>
      </w:r>
      <w:r w:rsidRPr="0021523E">
        <w:rPr>
          <w:rFonts w:ascii="Times New Roman" w:hAnsi="Times New Roman"/>
          <w:sz w:val="24"/>
          <w:szCs w:val="24"/>
          <w:lang w:val="en-US"/>
        </w:rPr>
        <w:t xml:space="preserve"> abroad is established in 1953 in New York. Until in the 1990</w:t>
      </w:r>
      <w:r w:rsidR="00CF2507">
        <w:rPr>
          <w:rFonts w:ascii="Times New Roman" w:hAnsi="Times New Roman"/>
          <w:sz w:val="24"/>
          <w:szCs w:val="24"/>
          <w:lang w:val="en-US"/>
        </w:rPr>
        <w:t>’s</w:t>
      </w:r>
      <w:r w:rsidRPr="0021523E">
        <w:rPr>
          <w:rFonts w:ascii="Times New Roman" w:hAnsi="Times New Roman"/>
          <w:sz w:val="24"/>
          <w:szCs w:val="24"/>
          <w:lang w:val="en-US"/>
        </w:rPr>
        <w:t xml:space="preserve">, the </w:t>
      </w:r>
      <w:r w:rsidR="004A3D4D" w:rsidRPr="0021523E">
        <w:rPr>
          <w:rFonts w:ascii="Times New Roman" w:hAnsi="Times New Roman"/>
          <w:sz w:val="24"/>
          <w:szCs w:val="24"/>
          <w:lang w:val="en-US"/>
        </w:rPr>
        <w:t xml:space="preserve">international </w:t>
      </w:r>
      <w:r w:rsidRPr="0021523E">
        <w:rPr>
          <w:rFonts w:ascii="Times New Roman" w:hAnsi="Times New Roman"/>
          <w:sz w:val="24"/>
          <w:szCs w:val="24"/>
          <w:lang w:val="en-US"/>
        </w:rPr>
        <w:t xml:space="preserve">distribution network increases, primarily </w:t>
      </w:r>
      <w:r w:rsidR="004A3D4D" w:rsidRPr="0021523E">
        <w:rPr>
          <w:rFonts w:ascii="Times New Roman" w:hAnsi="Times New Roman"/>
          <w:sz w:val="24"/>
          <w:szCs w:val="24"/>
          <w:lang w:val="en-US"/>
        </w:rPr>
        <w:t>through the use of</w:t>
      </w:r>
      <w:r w:rsidRPr="0021523E">
        <w:rPr>
          <w:rFonts w:ascii="Times New Roman" w:hAnsi="Times New Roman"/>
          <w:sz w:val="24"/>
          <w:szCs w:val="24"/>
          <w:lang w:val="en-US"/>
        </w:rPr>
        <w:t xml:space="preserve"> </w:t>
      </w:r>
      <w:r w:rsidR="004A3D4D" w:rsidRPr="0021523E">
        <w:rPr>
          <w:rFonts w:ascii="Times New Roman" w:hAnsi="Times New Roman"/>
          <w:sz w:val="24"/>
          <w:szCs w:val="24"/>
          <w:lang w:val="en-US"/>
        </w:rPr>
        <w:t>franchise agreements</w:t>
      </w:r>
      <w:r w:rsidRPr="0021523E">
        <w:rPr>
          <w:rFonts w:ascii="Times New Roman" w:hAnsi="Times New Roman"/>
          <w:sz w:val="24"/>
          <w:szCs w:val="24"/>
          <w:lang w:val="en-US"/>
        </w:rPr>
        <w:t>. Thus, in the 1970</w:t>
      </w:r>
      <w:r w:rsidR="00CF2507">
        <w:rPr>
          <w:rFonts w:ascii="Times New Roman" w:hAnsi="Times New Roman"/>
          <w:sz w:val="24"/>
          <w:szCs w:val="24"/>
          <w:lang w:val="en-US"/>
        </w:rPr>
        <w:t>’s</w:t>
      </w:r>
      <w:r w:rsidRPr="0021523E">
        <w:rPr>
          <w:rFonts w:ascii="Times New Roman" w:hAnsi="Times New Roman"/>
          <w:sz w:val="24"/>
          <w:szCs w:val="24"/>
          <w:lang w:val="en-US"/>
        </w:rPr>
        <w:t xml:space="preserve">, Gucci signs a contract of agency with a </w:t>
      </w:r>
      <w:r w:rsidR="004A3D4D" w:rsidRPr="0021523E">
        <w:rPr>
          <w:rFonts w:ascii="Times New Roman" w:hAnsi="Times New Roman"/>
          <w:sz w:val="24"/>
          <w:szCs w:val="24"/>
          <w:lang w:val="en-US"/>
        </w:rPr>
        <w:t xml:space="preserve">specialized </w:t>
      </w:r>
      <w:r w:rsidRPr="0021523E">
        <w:rPr>
          <w:rFonts w:ascii="Times New Roman" w:hAnsi="Times New Roman"/>
          <w:sz w:val="24"/>
          <w:szCs w:val="24"/>
          <w:lang w:val="en-US"/>
        </w:rPr>
        <w:t xml:space="preserve">retailer to ensure </w:t>
      </w:r>
      <w:r w:rsidR="004A3D4D" w:rsidRPr="0021523E">
        <w:rPr>
          <w:rFonts w:ascii="Times New Roman" w:hAnsi="Times New Roman"/>
          <w:sz w:val="24"/>
          <w:szCs w:val="24"/>
          <w:lang w:val="en-US"/>
        </w:rPr>
        <w:t>its</w:t>
      </w:r>
      <w:r w:rsidRPr="0021523E">
        <w:rPr>
          <w:rFonts w:ascii="Times New Roman" w:hAnsi="Times New Roman"/>
          <w:sz w:val="24"/>
          <w:szCs w:val="24"/>
          <w:lang w:val="en-US"/>
        </w:rPr>
        <w:t xml:space="preserve"> representation on the Japanese market. The arrival of a new team of leaders in 1995 (</w:t>
      </w:r>
      <w:proofErr w:type="spellStart"/>
      <w:r w:rsidRPr="0021523E">
        <w:rPr>
          <w:rFonts w:ascii="Times New Roman" w:hAnsi="Times New Roman"/>
          <w:sz w:val="24"/>
          <w:szCs w:val="24"/>
          <w:lang w:val="en-US"/>
        </w:rPr>
        <w:t>Domenico</w:t>
      </w:r>
      <w:proofErr w:type="spellEnd"/>
      <w:r w:rsidRPr="0021523E">
        <w:rPr>
          <w:rFonts w:ascii="Times New Roman" w:hAnsi="Times New Roman"/>
          <w:sz w:val="24"/>
          <w:szCs w:val="24"/>
          <w:lang w:val="en-US"/>
        </w:rPr>
        <w:t xml:space="preserve"> de Sole is named CEO this year) mark</w:t>
      </w:r>
      <w:r w:rsidR="004A3D4D" w:rsidRPr="0021523E">
        <w:rPr>
          <w:rFonts w:ascii="Times New Roman" w:hAnsi="Times New Roman"/>
          <w:sz w:val="24"/>
          <w:szCs w:val="24"/>
          <w:lang w:val="en-US"/>
        </w:rPr>
        <w:t>ed</w:t>
      </w:r>
      <w:r w:rsidRPr="0021523E">
        <w:rPr>
          <w:rFonts w:ascii="Times New Roman" w:hAnsi="Times New Roman"/>
          <w:sz w:val="24"/>
          <w:szCs w:val="24"/>
          <w:lang w:val="en-US"/>
        </w:rPr>
        <w:t xml:space="preserve"> a turning in the </w:t>
      </w:r>
      <w:r w:rsidR="004A3D4D" w:rsidRPr="0021523E">
        <w:rPr>
          <w:rFonts w:ascii="Times New Roman" w:hAnsi="Times New Roman"/>
          <w:sz w:val="24"/>
          <w:szCs w:val="24"/>
          <w:lang w:val="en-US"/>
        </w:rPr>
        <w:t xml:space="preserve">distribution </w:t>
      </w:r>
      <w:r w:rsidRPr="0021523E">
        <w:rPr>
          <w:rFonts w:ascii="Times New Roman" w:hAnsi="Times New Roman"/>
          <w:sz w:val="24"/>
          <w:szCs w:val="24"/>
          <w:lang w:val="en-US"/>
        </w:rPr>
        <w:t>strategy of the company. This one, largely involved in debt, need</w:t>
      </w:r>
      <w:r w:rsidR="004A3D4D" w:rsidRPr="0021523E">
        <w:rPr>
          <w:rFonts w:ascii="Times New Roman" w:hAnsi="Times New Roman"/>
          <w:sz w:val="24"/>
          <w:szCs w:val="24"/>
          <w:lang w:val="en-US"/>
        </w:rPr>
        <w:t>ed</w:t>
      </w:r>
      <w:r w:rsidRPr="0021523E">
        <w:rPr>
          <w:rFonts w:ascii="Times New Roman" w:hAnsi="Times New Roman"/>
          <w:sz w:val="24"/>
          <w:szCs w:val="24"/>
          <w:lang w:val="en-US"/>
        </w:rPr>
        <w:t xml:space="preserve"> to increase its performances and to clarify its strategy. That pass</w:t>
      </w:r>
      <w:r w:rsidR="004A3D4D" w:rsidRPr="0021523E">
        <w:rPr>
          <w:rFonts w:ascii="Times New Roman" w:hAnsi="Times New Roman"/>
          <w:sz w:val="24"/>
          <w:szCs w:val="24"/>
          <w:lang w:val="en-US"/>
        </w:rPr>
        <w:t>ed</w:t>
      </w:r>
      <w:r w:rsidRPr="0021523E">
        <w:rPr>
          <w:rFonts w:ascii="Times New Roman" w:hAnsi="Times New Roman"/>
          <w:sz w:val="24"/>
          <w:szCs w:val="24"/>
          <w:lang w:val="en-US"/>
        </w:rPr>
        <w:t xml:space="preserve"> in particular by the </w:t>
      </w:r>
      <w:r w:rsidR="004A3D4D" w:rsidRPr="0021523E">
        <w:rPr>
          <w:rFonts w:ascii="Times New Roman" w:hAnsi="Times New Roman"/>
          <w:sz w:val="24"/>
          <w:szCs w:val="24"/>
          <w:lang w:val="en-US"/>
        </w:rPr>
        <w:t>buying-back</w:t>
      </w:r>
      <w:r w:rsidRPr="0021523E">
        <w:rPr>
          <w:rFonts w:ascii="Times New Roman" w:hAnsi="Times New Roman"/>
          <w:sz w:val="24"/>
          <w:szCs w:val="24"/>
          <w:lang w:val="en-US"/>
        </w:rPr>
        <w:t xml:space="preserve"> of licenses and the drastic reduction amongst </w:t>
      </w:r>
      <w:r w:rsidR="004A3D4D" w:rsidRPr="0021523E">
        <w:rPr>
          <w:rFonts w:ascii="Times New Roman" w:hAnsi="Times New Roman"/>
          <w:sz w:val="24"/>
          <w:szCs w:val="24"/>
          <w:lang w:val="en-US"/>
        </w:rPr>
        <w:t>franchises</w:t>
      </w:r>
      <w:r w:rsidRPr="0021523E">
        <w:rPr>
          <w:rFonts w:ascii="Times New Roman" w:hAnsi="Times New Roman"/>
          <w:sz w:val="24"/>
          <w:szCs w:val="24"/>
          <w:lang w:val="en-US"/>
        </w:rPr>
        <w:t xml:space="preserve"> </w:t>
      </w:r>
      <w:r w:rsidR="004A3D4D" w:rsidRPr="0021523E">
        <w:rPr>
          <w:rFonts w:ascii="Times New Roman" w:hAnsi="Times New Roman"/>
          <w:sz w:val="24"/>
          <w:szCs w:val="24"/>
          <w:lang w:val="en-US"/>
        </w:rPr>
        <w:t>which were replaced by directly owned stores</w:t>
      </w:r>
      <w:r w:rsidRPr="0021523E">
        <w:rPr>
          <w:rFonts w:ascii="Times New Roman" w:hAnsi="Times New Roman"/>
          <w:sz w:val="24"/>
          <w:szCs w:val="24"/>
          <w:lang w:val="en-US"/>
        </w:rPr>
        <w:t>, as testifies the figures below.</w:t>
      </w:r>
    </w:p>
    <w:p w:rsidR="004A63F8" w:rsidRPr="0021523E" w:rsidRDefault="004A63F8" w:rsidP="004A63F8">
      <w:pPr>
        <w:spacing w:line="360" w:lineRule="auto"/>
        <w:jc w:val="center"/>
        <w:rPr>
          <w:rFonts w:ascii="Times New Roman" w:hAnsi="Times New Roman"/>
          <w:b/>
          <w:sz w:val="24"/>
          <w:szCs w:val="24"/>
          <w:lang w:val="en-US"/>
        </w:rPr>
      </w:pPr>
      <w:r w:rsidRPr="0021523E">
        <w:rPr>
          <w:rFonts w:ascii="Times New Roman" w:hAnsi="Times New Roman"/>
          <w:b/>
          <w:sz w:val="24"/>
          <w:szCs w:val="24"/>
          <w:lang w:val="en-US"/>
        </w:rPr>
        <w:t>T</w:t>
      </w:r>
      <w:r w:rsidR="008667C8">
        <w:rPr>
          <w:rFonts w:ascii="Times New Roman" w:hAnsi="Times New Roman"/>
          <w:b/>
          <w:sz w:val="24"/>
          <w:szCs w:val="24"/>
          <w:lang w:val="en-US"/>
        </w:rPr>
        <w:t>able 4</w:t>
      </w:r>
      <w:r w:rsidRPr="0021523E">
        <w:rPr>
          <w:rFonts w:ascii="Times New Roman" w:hAnsi="Times New Roman"/>
          <w:b/>
          <w:sz w:val="24"/>
          <w:szCs w:val="24"/>
          <w:lang w:val="en-US"/>
        </w:rPr>
        <w:t xml:space="preserve"> - Gucci – Evolution of the distribution network</w:t>
      </w:r>
    </w:p>
    <w:tbl>
      <w:tblPr>
        <w:tblStyle w:val="Grilledutableau"/>
        <w:tblW w:w="0" w:type="auto"/>
        <w:tblLook w:val="04A0"/>
      </w:tblPr>
      <w:tblGrid>
        <w:gridCol w:w="3369"/>
        <w:gridCol w:w="850"/>
        <w:gridCol w:w="992"/>
        <w:gridCol w:w="993"/>
        <w:gridCol w:w="992"/>
        <w:gridCol w:w="992"/>
        <w:gridCol w:w="851"/>
      </w:tblGrid>
      <w:tr w:rsidR="004A63F8" w:rsidRPr="0021523E" w:rsidTr="00625F2F">
        <w:tc>
          <w:tcPr>
            <w:tcW w:w="3369" w:type="dxa"/>
          </w:tcPr>
          <w:p w:rsidR="004A63F8" w:rsidRPr="0021523E" w:rsidRDefault="004A63F8" w:rsidP="00625F2F">
            <w:pPr>
              <w:spacing w:line="360" w:lineRule="auto"/>
              <w:jc w:val="both"/>
              <w:rPr>
                <w:rFonts w:ascii="Times New Roman" w:hAnsi="Times New Roman"/>
                <w:sz w:val="24"/>
                <w:szCs w:val="24"/>
                <w:lang w:val="en-US"/>
              </w:rPr>
            </w:pPr>
          </w:p>
        </w:tc>
        <w:tc>
          <w:tcPr>
            <w:tcW w:w="850"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1996</w:t>
            </w:r>
          </w:p>
        </w:tc>
        <w:tc>
          <w:tcPr>
            <w:tcW w:w="992"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1999</w:t>
            </w:r>
          </w:p>
        </w:tc>
        <w:tc>
          <w:tcPr>
            <w:tcW w:w="993"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2002</w:t>
            </w:r>
          </w:p>
        </w:tc>
        <w:tc>
          <w:tcPr>
            <w:tcW w:w="992"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2003</w:t>
            </w:r>
          </w:p>
        </w:tc>
        <w:tc>
          <w:tcPr>
            <w:tcW w:w="992"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2004</w:t>
            </w:r>
          </w:p>
        </w:tc>
        <w:tc>
          <w:tcPr>
            <w:tcW w:w="851" w:type="dxa"/>
          </w:tcPr>
          <w:p w:rsidR="004A63F8" w:rsidRPr="0021523E" w:rsidRDefault="004A63F8" w:rsidP="00625F2F">
            <w:pPr>
              <w:spacing w:line="360" w:lineRule="auto"/>
              <w:jc w:val="center"/>
              <w:rPr>
                <w:rFonts w:ascii="Times New Roman" w:hAnsi="Times New Roman"/>
                <w:b/>
                <w:sz w:val="24"/>
                <w:szCs w:val="24"/>
              </w:rPr>
            </w:pPr>
            <w:r w:rsidRPr="0021523E">
              <w:rPr>
                <w:rFonts w:ascii="Times New Roman" w:hAnsi="Times New Roman"/>
                <w:b/>
                <w:sz w:val="24"/>
                <w:szCs w:val="24"/>
              </w:rPr>
              <w:t>2005</w:t>
            </w:r>
          </w:p>
        </w:tc>
      </w:tr>
      <w:tr w:rsidR="004A63F8" w:rsidRPr="0021523E" w:rsidTr="00625F2F">
        <w:tc>
          <w:tcPr>
            <w:tcW w:w="3369" w:type="dxa"/>
            <w:vAlign w:val="center"/>
          </w:tcPr>
          <w:p w:rsidR="004A63F8" w:rsidRPr="0021523E" w:rsidRDefault="004A63F8" w:rsidP="00625F2F">
            <w:pPr>
              <w:spacing w:line="360" w:lineRule="auto"/>
              <w:jc w:val="center"/>
              <w:rPr>
                <w:rFonts w:ascii="Times New Roman" w:hAnsi="Times New Roman"/>
                <w:b/>
                <w:sz w:val="24"/>
                <w:szCs w:val="24"/>
                <w:lang w:val="en-US"/>
              </w:rPr>
            </w:pPr>
            <w:proofErr w:type="spellStart"/>
            <w:r w:rsidRPr="0021523E">
              <w:rPr>
                <w:rFonts w:ascii="Times New Roman" w:hAnsi="Times New Roman"/>
                <w:b/>
                <w:sz w:val="24"/>
                <w:szCs w:val="24"/>
                <w:lang w:val="en-US"/>
              </w:rPr>
              <w:t>Nb</w:t>
            </w:r>
            <w:proofErr w:type="spellEnd"/>
            <w:r w:rsidRPr="0021523E">
              <w:rPr>
                <w:rFonts w:ascii="Times New Roman" w:hAnsi="Times New Roman"/>
                <w:b/>
                <w:sz w:val="24"/>
                <w:szCs w:val="24"/>
                <w:lang w:val="en-US"/>
              </w:rPr>
              <w:t xml:space="preserve"> of Directly operated stores</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69</w:t>
            </w:r>
          </w:p>
        </w:tc>
        <w:tc>
          <w:tcPr>
            <w:tcW w:w="992"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130</w:t>
            </w:r>
          </w:p>
        </w:tc>
        <w:tc>
          <w:tcPr>
            <w:tcW w:w="993"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173</w:t>
            </w:r>
          </w:p>
        </w:tc>
        <w:tc>
          <w:tcPr>
            <w:tcW w:w="992"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187</w:t>
            </w:r>
          </w:p>
        </w:tc>
        <w:tc>
          <w:tcPr>
            <w:tcW w:w="992"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198</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207</w:t>
            </w:r>
          </w:p>
        </w:tc>
      </w:tr>
      <w:tr w:rsidR="004A63F8" w:rsidRPr="0021523E" w:rsidTr="00625F2F">
        <w:tc>
          <w:tcPr>
            <w:tcW w:w="3369" w:type="dxa"/>
            <w:vAlign w:val="center"/>
          </w:tcPr>
          <w:p w:rsidR="004A63F8" w:rsidRPr="0021523E" w:rsidRDefault="004A63F8" w:rsidP="00625F2F">
            <w:pPr>
              <w:spacing w:line="360" w:lineRule="auto"/>
              <w:jc w:val="center"/>
              <w:rPr>
                <w:rFonts w:ascii="Times New Roman" w:hAnsi="Times New Roman"/>
                <w:b/>
                <w:sz w:val="24"/>
                <w:szCs w:val="24"/>
                <w:lang w:val="en-US"/>
              </w:rPr>
            </w:pPr>
            <w:proofErr w:type="spellStart"/>
            <w:r w:rsidRPr="0021523E">
              <w:rPr>
                <w:rFonts w:ascii="Times New Roman" w:hAnsi="Times New Roman"/>
                <w:b/>
                <w:sz w:val="24"/>
                <w:szCs w:val="24"/>
                <w:lang w:val="en-US"/>
              </w:rPr>
              <w:t>Nb</w:t>
            </w:r>
            <w:proofErr w:type="spellEnd"/>
            <w:r w:rsidRPr="0021523E">
              <w:rPr>
                <w:rFonts w:ascii="Times New Roman" w:hAnsi="Times New Roman"/>
                <w:b/>
                <w:sz w:val="24"/>
                <w:szCs w:val="24"/>
                <w:lang w:val="en-US"/>
              </w:rPr>
              <w:t xml:space="preserve"> of Franchisees</w:t>
            </w:r>
          </w:p>
        </w:tc>
        <w:tc>
          <w:tcPr>
            <w:tcW w:w="850"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111</w:t>
            </w:r>
          </w:p>
        </w:tc>
        <w:tc>
          <w:tcPr>
            <w:tcW w:w="992"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51</w:t>
            </w:r>
          </w:p>
        </w:tc>
        <w:tc>
          <w:tcPr>
            <w:tcW w:w="993"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32</w:t>
            </w:r>
          </w:p>
        </w:tc>
        <w:tc>
          <w:tcPr>
            <w:tcW w:w="992"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31</w:t>
            </w:r>
          </w:p>
        </w:tc>
        <w:tc>
          <w:tcPr>
            <w:tcW w:w="992"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32</w:t>
            </w:r>
          </w:p>
        </w:tc>
        <w:tc>
          <w:tcPr>
            <w:tcW w:w="851" w:type="dxa"/>
            <w:vAlign w:val="center"/>
          </w:tcPr>
          <w:p w:rsidR="004A63F8" w:rsidRPr="0021523E" w:rsidRDefault="004A63F8" w:rsidP="00625F2F">
            <w:pPr>
              <w:spacing w:line="360" w:lineRule="auto"/>
              <w:jc w:val="center"/>
              <w:rPr>
                <w:rFonts w:ascii="Times New Roman" w:hAnsi="Times New Roman"/>
                <w:sz w:val="24"/>
                <w:szCs w:val="24"/>
                <w:lang w:val="en-US"/>
              </w:rPr>
            </w:pPr>
            <w:r w:rsidRPr="0021523E">
              <w:rPr>
                <w:rFonts w:ascii="Times New Roman" w:hAnsi="Times New Roman"/>
                <w:sz w:val="24"/>
                <w:szCs w:val="24"/>
                <w:lang w:val="en-US"/>
              </w:rPr>
              <w:t>33</w:t>
            </w:r>
          </w:p>
        </w:tc>
      </w:tr>
    </w:tbl>
    <w:p w:rsidR="004A63F8" w:rsidRPr="0021523E" w:rsidRDefault="004A63F8" w:rsidP="004A63F8">
      <w:pPr>
        <w:spacing w:line="360" w:lineRule="auto"/>
        <w:jc w:val="both"/>
        <w:rPr>
          <w:rFonts w:ascii="Times New Roman" w:hAnsi="Times New Roman"/>
          <w:sz w:val="24"/>
          <w:szCs w:val="24"/>
        </w:rPr>
      </w:pPr>
      <w:r w:rsidRPr="0021523E">
        <w:rPr>
          <w:rFonts w:ascii="Times New Roman" w:hAnsi="Times New Roman"/>
          <w:sz w:val="24"/>
          <w:szCs w:val="24"/>
        </w:rPr>
        <w:t>Source : Mark Lee</w:t>
      </w:r>
      <w:r w:rsidR="00314A17" w:rsidRPr="0021523E">
        <w:rPr>
          <w:rFonts w:ascii="Times New Roman" w:hAnsi="Times New Roman"/>
          <w:sz w:val="24"/>
          <w:szCs w:val="24"/>
        </w:rPr>
        <w:t xml:space="preserve"> (2006)</w:t>
      </w:r>
    </w:p>
    <w:p w:rsidR="004A63F8" w:rsidRPr="0021523E" w:rsidRDefault="004A63F8" w:rsidP="004A63F8">
      <w:pPr>
        <w:spacing w:line="360" w:lineRule="auto"/>
        <w:jc w:val="both"/>
        <w:rPr>
          <w:rFonts w:ascii="Times New Roman" w:hAnsi="Times New Roman"/>
          <w:sz w:val="24"/>
          <w:szCs w:val="24"/>
          <w:lang w:val="en-US"/>
        </w:rPr>
      </w:pP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How </w:t>
      </w:r>
      <w:r w:rsidRPr="00B7528B">
        <w:rPr>
          <w:rFonts w:ascii="Times New Roman" w:hAnsi="Times New Roman"/>
          <w:sz w:val="24"/>
          <w:szCs w:val="24"/>
          <w:lang w:val="en-US"/>
        </w:rPr>
        <w:t xml:space="preserve">to justify this choice? Cristina Ventura, head of retail operations for Europe, quoted by Martinez </w:t>
      </w:r>
      <w:r w:rsidR="008C3C87" w:rsidRPr="00B7528B">
        <w:rPr>
          <w:rFonts w:ascii="Times New Roman" w:hAnsi="Times New Roman"/>
          <w:sz w:val="24"/>
          <w:szCs w:val="24"/>
          <w:lang w:val="en-US"/>
        </w:rPr>
        <w:t>Jerez</w:t>
      </w:r>
      <w:r w:rsidRPr="00B7528B">
        <w:rPr>
          <w:rFonts w:ascii="Times New Roman" w:hAnsi="Times New Roman"/>
          <w:sz w:val="24"/>
          <w:szCs w:val="24"/>
          <w:lang w:val="en-US"/>
        </w:rPr>
        <w:t xml:space="preserve">, </w:t>
      </w:r>
      <w:proofErr w:type="spellStart"/>
      <w:r w:rsidRPr="00B7528B">
        <w:rPr>
          <w:rFonts w:ascii="Times New Roman" w:hAnsi="Times New Roman"/>
          <w:sz w:val="24"/>
          <w:szCs w:val="24"/>
          <w:lang w:val="en-US"/>
        </w:rPr>
        <w:t>Corsi</w:t>
      </w:r>
      <w:proofErr w:type="spellEnd"/>
      <w:r w:rsidRPr="00B7528B">
        <w:rPr>
          <w:rFonts w:ascii="Times New Roman" w:hAnsi="Times New Roman"/>
          <w:sz w:val="24"/>
          <w:szCs w:val="24"/>
          <w:lang w:val="en-US"/>
        </w:rPr>
        <w:t xml:space="preserve"> and </w:t>
      </w:r>
      <w:proofErr w:type="spellStart"/>
      <w:r w:rsidRPr="00B7528B">
        <w:rPr>
          <w:rFonts w:ascii="Times New Roman" w:hAnsi="Times New Roman"/>
          <w:sz w:val="24"/>
          <w:szCs w:val="24"/>
          <w:lang w:val="en-US"/>
        </w:rPr>
        <w:t>Dessain</w:t>
      </w:r>
      <w:proofErr w:type="spellEnd"/>
      <w:r w:rsidRPr="00B7528B">
        <w:rPr>
          <w:rFonts w:ascii="Times New Roman" w:hAnsi="Times New Roman"/>
          <w:sz w:val="24"/>
          <w:szCs w:val="24"/>
          <w:lang w:val="en-US"/>
        </w:rPr>
        <w:t xml:space="preserve"> </w:t>
      </w:r>
      <w:r w:rsidR="00314A17" w:rsidRPr="00B7528B">
        <w:rPr>
          <w:rFonts w:ascii="Times New Roman" w:hAnsi="Times New Roman"/>
          <w:sz w:val="24"/>
          <w:szCs w:val="24"/>
          <w:lang w:val="en-US"/>
        </w:rPr>
        <w:t xml:space="preserve">(2010) </w:t>
      </w:r>
      <w:r w:rsidRPr="00B7528B">
        <w:rPr>
          <w:rFonts w:ascii="Times New Roman" w:hAnsi="Times New Roman"/>
          <w:sz w:val="24"/>
          <w:szCs w:val="24"/>
          <w:lang w:val="en-US"/>
        </w:rPr>
        <w:t>explains: “</w:t>
      </w:r>
      <w:r w:rsidRPr="00B7528B">
        <w:rPr>
          <w:rFonts w:ascii="Times New Roman" w:hAnsi="Times New Roman"/>
          <w:i/>
          <w:sz w:val="24"/>
          <w:szCs w:val="24"/>
          <w:lang w:val="en-US"/>
        </w:rPr>
        <w:t>When a franchise becomes DOS, sales increase by 30%. This is due to a range</w:t>
      </w:r>
      <w:r w:rsidRPr="00CA4C22">
        <w:rPr>
          <w:rFonts w:ascii="Times New Roman" w:hAnsi="Times New Roman"/>
          <w:i/>
          <w:sz w:val="24"/>
          <w:szCs w:val="24"/>
          <w:lang w:val="en-US"/>
        </w:rPr>
        <w:t xml:space="preserve"> of factors: DOS are more systematic in calling for the in-store events, the sales force is more service-oriented, and the stores carry more merchandise, as they put more weight on having the right handbag or the right jacket for their customers and less on the financial cost of the stock</w:t>
      </w:r>
      <w:r w:rsidRPr="0021523E">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only remaining </w:t>
      </w:r>
      <w:r w:rsidR="009E2B8F" w:rsidRPr="0021523E">
        <w:rPr>
          <w:rFonts w:ascii="Times New Roman" w:hAnsi="Times New Roman"/>
          <w:sz w:val="24"/>
          <w:szCs w:val="24"/>
          <w:lang w:val="en-US"/>
        </w:rPr>
        <w:t>franchises</w:t>
      </w:r>
      <w:r w:rsidRPr="0021523E">
        <w:rPr>
          <w:rFonts w:ascii="Times New Roman" w:hAnsi="Times New Roman"/>
          <w:sz w:val="24"/>
          <w:szCs w:val="24"/>
          <w:lang w:val="en-US"/>
        </w:rPr>
        <w:t xml:space="preserve"> </w:t>
      </w:r>
      <w:r w:rsidR="008C3C87" w:rsidRPr="0021523E">
        <w:rPr>
          <w:rFonts w:ascii="Times New Roman" w:hAnsi="Times New Roman"/>
          <w:sz w:val="24"/>
          <w:szCs w:val="24"/>
          <w:lang w:val="en-US"/>
        </w:rPr>
        <w:t>concern</w:t>
      </w:r>
      <w:r w:rsidRPr="0021523E">
        <w:rPr>
          <w:rFonts w:ascii="Times New Roman" w:hAnsi="Times New Roman"/>
          <w:sz w:val="24"/>
          <w:szCs w:val="24"/>
          <w:lang w:val="en-US"/>
        </w:rPr>
        <w:t xml:space="preserve"> countries where the company </w:t>
      </w:r>
      <w:r w:rsidR="008C3C87" w:rsidRPr="0021523E">
        <w:rPr>
          <w:rFonts w:ascii="Times New Roman" w:hAnsi="Times New Roman"/>
          <w:sz w:val="24"/>
          <w:szCs w:val="24"/>
          <w:lang w:val="en-US"/>
        </w:rPr>
        <w:t>believes</w:t>
      </w:r>
      <w:r w:rsidRPr="0021523E">
        <w:rPr>
          <w:rFonts w:ascii="Times New Roman" w:hAnsi="Times New Roman"/>
          <w:sz w:val="24"/>
          <w:szCs w:val="24"/>
          <w:lang w:val="en-US"/>
        </w:rPr>
        <w:t xml:space="preserve"> not to have sufficient knowledge of the market or </w:t>
      </w:r>
      <w:r w:rsidR="008C3C87" w:rsidRPr="0021523E">
        <w:rPr>
          <w:rFonts w:ascii="Times New Roman" w:hAnsi="Times New Roman"/>
          <w:sz w:val="24"/>
          <w:szCs w:val="24"/>
          <w:lang w:val="en-US"/>
        </w:rPr>
        <w:t xml:space="preserve">those </w:t>
      </w:r>
      <w:r w:rsidRPr="0021523E">
        <w:rPr>
          <w:rFonts w:ascii="Times New Roman" w:hAnsi="Times New Roman"/>
          <w:sz w:val="24"/>
          <w:szCs w:val="24"/>
          <w:lang w:val="en-US"/>
        </w:rPr>
        <w:t xml:space="preserve">whose legal framework does not allow the establishment of </w:t>
      </w:r>
      <w:r w:rsidR="008C3C87" w:rsidRPr="0021523E">
        <w:rPr>
          <w:rFonts w:ascii="Times New Roman" w:hAnsi="Times New Roman"/>
          <w:sz w:val="24"/>
          <w:szCs w:val="24"/>
          <w:lang w:val="en-US"/>
        </w:rPr>
        <w:t xml:space="preserve">fully controlled </w:t>
      </w:r>
      <w:r w:rsidRPr="0021523E">
        <w:rPr>
          <w:rFonts w:ascii="Times New Roman" w:hAnsi="Times New Roman"/>
          <w:sz w:val="24"/>
          <w:szCs w:val="24"/>
          <w:lang w:val="en-US"/>
        </w:rPr>
        <w:t xml:space="preserve">shops. </w:t>
      </w:r>
    </w:p>
    <w:p w:rsidR="004A63F8"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These three cases show </w:t>
      </w:r>
      <w:r w:rsidR="008C3C87" w:rsidRPr="0021523E">
        <w:rPr>
          <w:rFonts w:ascii="Times New Roman" w:hAnsi="Times New Roman"/>
          <w:sz w:val="24"/>
          <w:szCs w:val="24"/>
          <w:lang w:val="en-US"/>
        </w:rPr>
        <w:t xml:space="preserve">very </w:t>
      </w:r>
      <w:r w:rsidRPr="0021523E">
        <w:rPr>
          <w:rFonts w:ascii="Times New Roman" w:hAnsi="Times New Roman"/>
          <w:sz w:val="24"/>
          <w:szCs w:val="24"/>
          <w:lang w:val="en-US"/>
        </w:rPr>
        <w:t xml:space="preserve">well that the </w:t>
      </w:r>
      <w:r w:rsidR="008C3C87" w:rsidRPr="0021523E">
        <w:rPr>
          <w:rFonts w:ascii="Times New Roman" w:hAnsi="Times New Roman"/>
          <w:sz w:val="24"/>
          <w:szCs w:val="24"/>
          <w:lang w:val="en-US"/>
        </w:rPr>
        <w:t>switch</w:t>
      </w:r>
      <w:r w:rsidRPr="0021523E">
        <w:rPr>
          <w:rFonts w:ascii="Times New Roman" w:hAnsi="Times New Roman"/>
          <w:sz w:val="24"/>
          <w:szCs w:val="24"/>
          <w:lang w:val="en-US"/>
        </w:rPr>
        <w:t xml:space="preserve"> to </w:t>
      </w:r>
      <w:r w:rsidR="008C3C87" w:rsidRPr="0021523E">
        <w:rPr>
          <w:rFonts w:ascii="Times New Roman" w:hAnsi="Times New Roman"/>
          <w:sz w:val="24"/>
          <w:szCs w:val="24"/>
          <w:lang w:val="en-US"/>
        </w:rPr>
        <w:t>a directly controlled internationalization</w:t>
      </w:r>
      <w:r w:rsidRPr="0021523E">
        <w:rPr>
          <w:rFonts w:ascii="Times New Roman" w:hAnsi="Times New Roman"/>
          <w:sz w:val="24"/>
          <w:szCs w:val="24"/>
          <w:lang w:val="en-US"/>
        </w:rPr>
        <w:t xml:space="preserve"> is relatively recent</w:t>
      </w:r>
      <w:r w:rsidR="008C3C87" w:rsidRPr="0021523E">
        <w:rPr>
          <w:rFonts w:ascii="Times New Roman" w:hAnsi="Times New Roman"/>
          <w:sz w:val="24"/>
          <w:szCs w:val="24"/>
          <w:lang w:val="en-US"/>
        </w:rPr>
        <w:t xml:space="preserve"> for luxury companies</w:t>
      </w:r>
      <w:r w:rsidRPr="0021523E">
        <w:rPr>
          <w:rFonts w:ascii="Times New Roman" w:hAnsi="Times New Roman"/>
          <w:sz w:val="24"/>
          <w:szCs w:val="24"/>
          <w:lang w:val="en-US"/>
        </w:rPr>
        <w:t>. They also validate most</w:t>
      </w:r>
      <w:r w:rsidR="007959AC">
        <w:rPr>
          <w:rFonts w:ascii="Times New Roman" w:hAnsi="Times New Roman"/>
          <w:sz w:val="24"/>
          <w:szCs w:val="24"/>
          <w:lang w:val="en-US"/>
        </w:rPr>
        <w:t xml:space="preserve"> of the</w:t>
      </w:r>
      <w:r w:rsidRPr="0021523E">
        <w:rPr>
          <w:rFonts w:ascii="Times New Roman" w:hAnsi="Times New Roman"/>
          <w:sz w:val="24"/>
          <w:szCs w:val="24"/>
          <w:lang w:val="en-US"/>
        </w:rPr>
        <w:t xml:space="preserve"> previously detailed theoretical approaches.</w:t>
      </w:r>
    </w:p>
    <w:p w:rsidR="004A63F8" w:rsidRPr="0021523E" w:rsidRDefault="00E80A28" w:rsidP="004A63F8">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In terms of ownership-specific and internalization advantages, t</w:t>
      </w:r>
      <w:r w:rsidR="008C3C87" w:rsidRPr="0021523E">
        <w:rPr>
          <w:rFonts w:ascii="Times New Roman" w:hAnsi="Times New Roman"/>
          <w:sz w:val="24"/>
          <w:szCs w:val="24"/>
          <w:lang w:val="en-US"/>
        </w:rPr>
        <w:t>his strong control</w:t>
      </w:r>
      <w:r w:rsidR="004A63F8" w:rsidRPr="0021523E">
        <w:rPr>
          <w:rFonts w:ascii="Times New Roman" w:hAnsi="Times New Roman"/>
          <w:sz w:val="24"/>
          <w:szCs w:val="24"/>
          <w:lang w:val="en-US"/>
        </w:rPr>
        <w:t xml:space="preserve"> was indeed supported by the existence of specific </w:t>
      </w:r>
      <w:r>
        <w:rPr>
          <w:rFonts w:ascii="Times New Roman" w:hAnsi="Times New Roman"/>
          <w:sz w:val="24"/>
          <w:szCs w:val="24"/>
          <w:lang w:val="en-US"/>
        </w:rPr>
        <w:t>assets</w:t>
      </w:r>
      <w:r w:rsidR="004A63F8" w:rsidRPr="0021523E">
        <w:rPr>
          <w:rFonts w:ascii="Times New Roman" w:hAnsi="Times New Roman"/>
          <w:sz w:val="24"/>
          <w:szCs w:val="24"/>
          <w:lang w:val="en-US"/>
        </w:rPr>
        <w:t xml:space="preserve"> (</w:t>
      </w:r>
      <w:r>
        <w:rPr>
          <w:rFonts w:ascii="Times New Roman" w:hAnsi="Times New Roman"/>
          <w:sz w:val="24"/>
          <w:szCs w:val="24"/>
          <w:lang w:val="en-US"/>
        </w:rPr>
        <w:t>high brand value</w:t>
      </w:r>
      <w:r w:rsidR="004A63F8" w:rsidRPr="0021523E">
        <w:rPr>
          <w:rFonts w:ascii="Times New Roman" w:hAnsi="Times New Roman"/>
          <w:sz w:val="24"/>
          <w:szCs w:val="24"/>
          <w:lang w:val="en-US"/>
        </w:rPr>
        <w:t xml:space="preserve">, know-how, control of the productive process, exclusiveness…), </w:t>
      </w:r>
      <w:r>
        <w:rPr>
          <w:rFonts w:ascii="Times New Roman" w:hAnsi="Times New Roman"/>
          <w:sz w:val="24"/>
          <w:szCs w:val="24"/>
          <w:lang w:val="en-US"/>
        </w:rPr>
        <w:t xml:space="preserve">as well as </w:t>
      </w:r>
      <w:r w:rsidR="004A63F8" w:rsidRPr="0021523E">
        <w:rPr>
          <w:rFonts w:ascii="Times New Roman" w:hAnsi="Times New Roman"/>
          <w:sz w:val="24"/>
          <w:szCs w:val="24"/>
          <w:lang w:val="en-US"/>
        </w:rPr>
        <w:t xml:space="preserve">their will to ensure </w:t>
      </w:r>
      <w:r w:rsidR="008C3C87" w:rsidRPr="0021523E">
        <w:rPr>
          <w:rFonts w:ascii="Times New Roman" w:hAnsi="Times New Roman"/>
          <w:sz w:val="24"/>
          <w:szCs w:val="24"/>
          <w:lang w:val="en-US"/>
        </w:rPr>
        <w:t>a</w:t>
      </w:r>
      <w:r w:rsidR="004A63F8" w:rsidRPr="0021523E">
        <w:rPr>
          <w:rFonts w:ascii="Times New Roman" w:hAnsi="Times New Roman"/>
          <w:sz w:val="24"/>
          <w:szCs w:val="24"/>
          <w:lang w:val="en-US"/>
        </w:rPr>
        <w:t xml:space="preserve"> </w:t>
      </w:r>
      <w:r w:rsidR="008C3C87" w:rsidRPr="0021523E">
        <w:rPr>
          <w:rFonts w:ascii="Times New Roman" w:hAnsi="Times New Roman"/>
          <w:sz w:val="24"/>
          <w:szCs w:val="24"/>
          <w:lang w:val="en-US"/>
        </w:rPr>
        <w:t xml:space="preserve">deep </w:t>
      </w:r>
      <w:r w:rsidR="004A63F8" w:rsidRPr="0021523E">
        <w:rPr>
          <w:rFonts w:ascii="Times New Roman" w:hAnsi="Times New Roman"/>
          <w:sz w:val="24"/>
          <w:szCs w:val="24"/>
          <w:lang w:val="en-US"/>
        </w:rPr>
        <w:t xml:space="preserve">internal control on the whole dimensions of </w:t>
      </w:r>
      <w:r w:rsidR="008C3C87" w:rsidRPr="0021523E">
        <w:rPr>
          <w:rFonts w:ascii="Times New Roman" w:hAnsi="Times New Roman"/>
          <w:sz w:val="24"/>
          <w:szCs w:val="24"/>
          <w:lang w:val="en-US"/>
        </w:rPr>
        <w:t xml:space="preserve">product </w:t>
      </w:r>
      <w:r w:rsidR="004A63F8" w:rsidRPr="0021523E">
        <w:rPr>
          <w:rFonts w:ascii="Times New Roman" w:hAnsi="Times New Roman"/>
          <w:sz w:val="24"/>
          <w:szCs w:val="24"/>
          <w:lang w:val="en-US"/>
        </w:rPr>
        <w:t xml:space="preserve">development, </w:t>
      </w:r>
      <w:r w:rsidR="008C3C87" w:rsidRPr="0021523E">
        <w:rPr>
          <w:rFonts w:ascii="Times New Roman" w:hAnsi="Times New Roman"/>
          <w:sz w:val="24"/>
          <w:szCs w:val="24"/>
          <w:lang w:val="en-US"/>
        </w:rPr>
        <w:t xml:space="preserve">from </w:t>
      </w:r>
      <w:r>
        <w:rPr>
          <w:rFonts w:ascii="Times New Roman" w:hAnsi="Times New Roman"/>
          <w:sz w:val="24"/>
          <w:szCs w:val="24"/>
          <w:lang w:val="en-US"/>
        </w:rPr>
        <w:t>creation to distribution.</w:t>
      </w:r>
      <w:r w:rsidR="004A63F8" w:rsidRPr="0021523E">
        <w:rPr>
          <w:rFonts w:ascii="Times New Roman" w:hAnsi="Times New Roman"/>
          <w:sz w:val="24"/>
          <w:szCs w:val="24"/>
          <w:lang w:val="en-US"/>
        </w:rPr>
        <w:t xml:space="preserve"> </w:t>
      </w:r>
      <w:r>
        <w:rPr>
          <w:rFonts w:ascii="Times New Roman" w:hAnsi="Times New Roman"/>
          <w:sz w:val="24"/>
          <w:szCs w:val="24"/>
          <w:lang w:val="en-US"/>
        </w:rPr>
        <w:t>Moreover,</w:t>
      </w:r>
      <w:r w:rsidR="004A63F8" w:rsidRPr="0021523E">
        <w:rPr>
          <w:rFonts w:ascii="Times New Roman" w:hAnsi="Times New Roman"/>
          <w:sz w:val="24"/>
          <w:szCs w:val="24"/>
          <w:lang w:val="en-US"/>
        </w:rPr>
        <w:t xml:space="preserve"> </w:t>
      </w:r>
      <w:r w:rsidR="001E021F">
        <w:rPr>
          <w:rFonts w:ascii="Times New Roman" w:hAnsi="Times New Roman"/>
          <w:sz w:val="24"/>
          <w:szCs w:val="24"/>
          <w:lang w:val="en-US"/>
        </w:rPr>
        <w:t xml:space="preserve">concerning location advantages, </w:t>
      </w:r>
      <w:r w:rsidR="004A63F8" w:rsidRPr="0021523E">
        <w:rPr>
          <w:rFonts w:ascii="Times New Roman" w:hAnsi="Times New Roman"/>
          <w:sz w:val="24"/>
          <w:szCs w:val="24"/>
          <w:lang w:val="en-US"/>
        </w:rPr>
        <w:t xml:space="preserve">the existence of strong potential markets and </w:t>
      </w:r>
      <w:r w:rsidR="008C3C87" w:rsidRPr="0021523E">
        <w:rPr>
          <w:rFonts w:ascii="Times New Roman" w:hAnsi="Times New Roman"/>
          <w:sz w:val="24"/>
          <w:szCs w:val="24"/>
          <w:lang w:val="en-US"/>
        </w:rPr>
        <w:t xml:space="preserve">easier </w:t>
      </w:r>
      <w:r w:rsidR="004A63F8" w:rsidRPr="0021523E">
        <w:rPr>
          <w:rFonts w:ascii="Times New Roman" w:hAnsi="Times New Roman"/>
          <w:sz w:val="24"/>
          <w:szCs w:val="24"/>
          <w:lang w:val="en-US"/>
        </w:rPr>
        <w:t>installation re</w:t>
      </w:r>
      <w:r>
        <w:rPr>
          <w:rFonts w:ascii="Times New Roman" w:hAnsi="Times New Roman"/>
          <w:sz w:val="24"/>
          <w:szCs w:val="24"/>
          <w:lang w:val="en-US"/>
        </w:rPr>
        <w:t>quirements created favorable conditions for this new strategy.</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increasing deregulation of the international trade </w:t>
      </w:r>
      <w:r w:rsidR="001E021F">
        <w:rPr>
          <w:rFonts w:ascii="Times New Roman" w:hAnsi="Times New Roman"/>
          <w:sz w:val="24"/>
          <w:szCs w:val="24"/>
          <w:lang w:val="en-US"/>
        </w:rPr>
        <w:t>and the global integration of economies</w:t>
      </w:r>
      <w:r w:rsidRPr="0021523E">
        <w:rPr>
          <w:rFonts w:ascii="Times New Roman" w:hAnsi="Times New Roman"/>
          <w:sz w:val="24"/>
          <w:szCs w:val="24"/>
          <w:lang w:val="en-US"/>
        </w:rPr>
        <w:t xml:space="preserve"> facilitated a direct approach of the markets by the companies. Another significant element is the change </w:t>
      </w:r>
      <w:r w:rsidR="008C3C87" w:rsidRPr="0021523E">
        <w:rPr>
          <w:rFonts w:ascii="Times New Roman" w:hAnsi="Times New Roman"/>
          <w:sz w:val="24"/>
          <w:szCs w:val="24"/>
          <w:lang w:val="en-US"/>
        </w:rPr>
        <w:t>in t</w:t>
      </w:r>
      <w:r w:rsidRPr="0021523E">
        <w:rPr>
          <w:rFonts w:ascii="Times New Roman" w:hAnsi="Times New Roman"/>
          <w:sz w:val="24"/>
          <w:szCs w:val="24"/>
          <w:lang w:val="en-US"/>
        </w:rPr>
        <w:t xml:space="preserve">he distribution </w:t>
      </w:r>
      <w:r w:rsidR="008C3C87" w:rsidRPr="0021523E">
        <w:rPr>
          <w:rFonts w:ascii="Times New Roman" w:hAnsi="Times New Roman"/>
          <w:sz w:val="24"/>
          <w:szCs w:val="24"/>
          <w:lang w:val="en-US"/>
        </w:rPr>
        <w:t xml:space="preserve">structures </w:t>
      </w:r>
      <w:r w:rsidRPr="0021523E">
        <w:rPr>
          <w:rFonts w:ascii="Times New Roman" w:hAnsi="Times New Roman"/>
          <w:sz w:val="24"/>
          <w:szCs w:val="24"/>
          <w:lang w:val="en-US"/>
        </w:rPr>
        <w:t xml:space="preserve">in the </w:t>
      </w:r>
      <w:r w:rsidR="008C3C87" w:rsidRPr="0021523E">
        <w:rPr>
          <w:rFonts w:ascii="Times New Roman" w:hAnsi="Times New Roman"/>
          <w:sz w:val="24"/>
          <w:szCs w:val="24"/>
          <w:lang w:val="en-US"/>
        </w:rPr>
        <w:t xml:space="preserve">host </w:t>
      </w:r>
      <w:r w:rsidRPr="0021523E">
        <w:rPr>
          <w:rFonts w:ascii="Times New Roman" w:hAnsi="Times New Roman"/>
          <w:sz w:val="24"/>
          <w:szCs w:val="24"/>
          <w:lang w:val="en-US"/>
        </w:rPr>
        <w:t>countries</w:t>
      </w:r>
      <w:r w:rsidRPr="00523921">
        <w:rPr>
          <w:rFonts w:ascii="Times New Roman" w:hAnsi="Times New Roman"/>
          <w:sz w:val="24"/>
          <w:szCs w:val="24"/>
          <w:lang w:val="en-US"/>
        </w:rPr>
        <w:t xml:space="preserve">. A </w:t>
      </w:r>
      <w:r w:rsidR="008C3C87" w:rsidRPr="00523921">
        <w:rPr>
          <w:rFonts w:ascii="Times New Roman" w:hAnsi="Times New Roman"/>
          <w:sz w:val="24"/>
          <w:szCs w:val="24"/>
          <w:lang w:val="en-US"/>
        </w:rPr>
        <w:t xml:space="preserve">Goldman Sachs </w:t>
      </w:r>
      <w:r w:rsidRPr="00523921">
        <w:rPr>
          <w:rFonts w:ascii="Times New Roman" w:hAnsi="Times New Roman"/>
          <w:sz w:val="24"/>
          <w:szCs w:val="24"/>
          <w:lang w:val="en-US"/>
        </w:rPr>
        <w:t xml:space="preserve">study </w:t>
      </w:r>
      <w:r w:rsidR="00314A17" w:rsidRPr="00523921">
        <w:rPr>
          <w:rFonts w:ascii="Times New Roman" w:hAnsi="Times New Roman"/>
          <w:sz w:val="24"/>
          <w:szCs w:val="24"/>
          <w:lang w:val="en-US"/>
        </w:rPr>
        <w:t>(2010)</w:t>
      </w:r>
      <w:r w:rsidR="00314A17" w:rsidRPr="0021523E">
        <w:rPr>
          <w:rFonts w:ascii="Times New Roman" w:hAnsi="Times New Roman"/>
          <w:sz w:val="24"/>
          <w:szCs w:val="24"/>
          <w:lang w:val="en-US"/>
        </w:rPr>
        <w:t xml:space="preserve"> </w:t>
      </w:r>
      <w:r w:rsidRPr="0021523E">
        <w:rPr>
          <w:rFonts w:ascii="Times New Roman" w:hAnsi="Times New Roman"/>
          <w:sz w:val="24"/>
          <w:szCs w:val="24"/>
          <w:lang w:val="en-US"/>
        </w:rPr>
        <w:t>highlights a close link between the level of development of a country and its distribution</w:t>
      </w:r>
      <w:r w:rsidR="008C3C87" w:rsidRPr="0021523E">
        <w:rPr>
          <w:rFonts w:ascii="Times New Roman" w:hAnsi="Times New Roman"/>
          <w:sz w:val="24"/>
          <w:szCs w:val="24"/>
          <w:lang w:val="en-US"/>
        </w:rPr>
        <w:t xml:space="preserve"> structure</w:t>
      </w:r>
      <w:r w:rsidRPr="0021523E">
        <w:rPr>
          <w:rFonts w:ascii="Times New Roman" w:hAnsi="Times New Roman"/>
          <w:sz w:val="24"/>
          <w:szCs w:val="24"/>
          <w:lang w:val="en-US"/>
        </w:rPr>
        <w:t xml:space="preserve">. If the department stores had a central role in Japan </w:t>
      </w:r>
      <w:r w:rsidR="008C3C87" w:rsidRPr="0021523E">
        <w:rPr>
          <w:rFonts w:ascii="Times New Roman" w:hAnsi="Times New Roman"/>
          <w:sz w:val="24"/>
          <w:szCs w:val="24"/>
          <w:lang w:val="en-US"/>
        </w:rPr>
        <w:t>in</w:t>
      </w:r>
      <w:r w:rsidRPr="0021523E">
        <w:rPr>
          <w:rFonts w:ascii="Times New Roman" w:hAnsi="Times New Roman"/>
          <w:sz w:val="24"/>
          <w:szCs w:val="24"/>
          <w:lang w:val="en-US"/>
        </w:rPr>
        <w:t xml:space="preserve"> the 1970</w:t>
      </w:r>
      <w:r w:rsidR="00CF2507">
        <w:rPr>
          <w:rFonts w:ascii="Times New Roman" w:hAnsi="Times New Roman"/>
          <w:sz w:val="24"/>
          <w:szCs w:val="24"/>
          <w:lang w:val="en-US"/>
        </w:rPr>
        <w:t>’s and 1</w:t>
      </w:r>
      <w:r w:rsidRPr="0021523E">
        <w:rPr>
          <w:rFonts w:ascii="Times New Roman" w:hAnsi="Times New Roman"/>
          <w:sz w:val="24"/>
          <w:szCs w:val="24"/>
          <w:lang w:val="en-US"/>
        </w:rPr>
        <w:t>980</w:t>
      </w:r>
      <w:r w:rsidR="00CF2507">
        <w:rPr>
          <w:rFonts w:ascii="Times New Roman" w:hAnsi="Times New Roman"/>
          <w:sz w:val="24"/>
          <w:szCs w:val="24"/>
          <w:lang w:val="en-US"/>
        </w:rPr>
        <w:t>’s</w:t>
      </w:r>
      <w:r w:rsidRPr="0021523E">
        <w:rPr>
          <w:rFonts w:ascii="Times New Roman" w:hAnsi="Times New Roman"/>
          <w:sz w:val="24"/>
          <w:szCs w:val="24"/>
          <w:lang w:val="en-US"/>
        </w:rPr>
        <w:t xml:space="preserve">, it is not any more the case today. Same manner, in South Korea, after a domination of the market by the department stores, the specialized circuits emerged thereafter. Little by little, the foreign companies </w:t>
      </w:r>
      <w:r w:rsidR="008C3C87" w:rsidRPr="0021523E">
        <w:rPr>
          <w:rFonts w:ascii="Times New Roman" w:hAnsi="Times New Roman"/>
          <w:sz w:val="24"/>
          <w:szCs w:val="24"/>
          <w:lang w:val="en-US"/>
        </w:rPr>
        <w:t xml:space="preserve">can </w:t>
      </w:r>
      <w:r w:rsidRPr="0021523E">
        <w:rPr>
          <w:rFonts w:ascii="Times New Roman" w:hAnsi="Times New Roman"/>
          <w:sz w:val="24"/>
          <w:szCs w:val="24"/>
          <w:lang w:val="en-US"/>
        </w:rPr>
        <w:t>enter these countries</w:t>
      </w:r>
      <w:r w:rsidR="008C3C87" w:rsidRPr="0021523E">
        <w:rPr>
          <w:rFonts w:ascii="Times New Roman" w:hAnsi="Times New Roman"/>
          <w:sz w:val="24"/>
          <w:szCs w:val="24"/>
          <w:lang w:val="en-US"/>
        </w:rPr>
        <w:t xml:space="preserve"> with their own shops</w:t>
      </w:r>
      <w:r w:rsidRPr="0021523E">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Today, this development scheme is </w:t>
      </w:r>
      <w:r w:rsidR="00A04BA9" w:rsidRPr="0021523E">
        <w:rPr>
          <w:rFonts w:ascii="Times New Roman" w:hAnsi="Times New Roman"/>
          <w:sz w:val="24"/>
          <w:szCs w:val="24"/>
          <w:lang w:val="en-US"/>
        </w:rPr>
        <w:t>the dominant strategy</w:t>
      </w:r>
      <w:r w:rsidRPr="0021523E">
        <w:rPr>
          <w:rFonts w:ascii="Times New Roman" w:hAnsi="Times New Roman"/>
          <w:sz w:val="24"/>
          <w:szCs w:val="24"/>
          <w:lang w:val="en-US"/>
        </w:rPr>
        <w:t xml:space="preserve"> of luxury</w:t>
      </w:r>
      <w:r w:rsidR="00A04BA9" w:rsidRPr="0021523E">
        <w:rPr>
          <w:rFonts w:ascii="Times New Roman" w:hAnsi="Times New Roman"/>
          <w:sz w:val="24"/>
          <w:szCs w:val="24"/>
          <w:lang w:val="en-US"/>
        </w:rPr>
        <w:t xml:space="preserve"> brands</w:t>
      </w:r>
      <w:r w:rsidRPr="0021523E">
        <w:rPr>
          <w:rFonts w:ascii="Times New Roman" w:hAnsi="Times New Roman"/>
          <w:sz w:val="24"/>
          <w:szCs w:val="24"/>
          <w:lang w:val="en-US"/>
        </w:rPr>
        <w:t xml:space="preserve">, the only preserved territories being those where the foreign establishment is not fully authorized, where </w:t>
      </w:r>
      <w:r w:rsidR="00A04BA9" w:rsidRPr="0021523E">
        <w:rPr>
          <w:rFonts w:ascii="Times New Roman" w:hAnsi="Times New Roman"/>
          <w:sz w:val="24"/>
          <w:szCs w:val="24"/>
          <w:lang w:val="en-US"/>
        </w:rPr>
        <w:t xml:space="preserve">market </w:t>
      </w:r>
      <w:r w:rsidRPr="0021523E">
        <w:rPr>
          <w:rFonts w:ascii="Times New Roman" w:hAnsi="Times New Roman"/>
          <w:sz w:val="24"/>
          <w:szCs w:val="24"/>
          <w:lang w:val="en-US"/>
        </w:rPr>
        <w:t xml:space="preserve">conditions are not optimal or those where the companies did not wish to </w:t>
      </w:r>
      <w:r w:rsidR="005B341B">
        <w:rPr>
          <w:rFonts w:ascii="Times New Roman" w:hAnsi="Times New Roman"/>
          <w:sz w:val="24"/>
          <w:szCs w:val="24"/>
          <w:lang w:val="en-US"/>
        </w:rPr>
        <w:t>turn their network in Directly Operated Stores</w:t>
      </w:r>
      <w:r w:rsidRPr="0021523E">
        <w:rPr>
          <w:rFonts w:ascii="Times New Roman" w:hAnsi="Times New Roman"/>
          <w:sz w:val="24"/>
          <w:szCs w:val="24"/>
          <w:lang w:val="en-US"/>
        </w:rPr>
        <w:t xml:space="preserve"> because of </w:t>
      </w:r>
      <w:r w:rsidR="00A04BA9" w:rsidRPr="0021523E">
        <w:rPr>
          <w:rFonts w:ascii="Times New Roman" w:hAnsi="Times New Roman"/>
          <w:sz w:val="24"/>
          <w:szCs w:val="24"/>
          <w:lang w:val="en-US"/>
        </w:rPr>
        <w:t xml:space="preserve">long </w:t>
      </w:r>
      <w:r w:rsidRPr="0021523E">
        <w:rPr>
          <w:rFonts w:ascii="Times New Roman" w:hAnsi="Times New Roman"/>
          <w:sz w:val="24"/>
          <w:szCs w:val="24"/>
          <w:lang w:val="en-US"/>
        </w:rPr>
        <w:t xml:space="preserve">relationships with a local partner. </w:t>
      </w:r>
    </w:p>
    <w:p w:rsidR="004A63F8" w:rsidRPr="0021523E" w:rsidRDefault="004A63F8" w:rsidP="004A63F8">
      <w:pPr>
        <w:spacing w:line="360" w:lineRule="auto"/>
        <w:jc w:val="both"/>
        <w:rPr>
          <w:rFonts w:ascii="Times New Roman" w:hAnsi="Times New Roman"/>
          <w:b/>
          <w:sz w:val="24"/>
          <w:szCs w:val="24"/>
          <w:lang w:val="en-US"/>
        </w:rPr>
      </w:pPr>
      <w:r w:rsidRPr="0021523E">
        <w:rPr>
          <w:rFonts w:ascii="Times New Roman" w:hAnsi="Times New Roman"/>
          <w:b/>
          <w:sz w:val="24"/>
          <w:szCs w:val="24"/>
          <w:lang w:val="en-US"/>
        </w:rPr>
        <w:t>3 / Retail and luxury</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w:t>
      </w:r>
      <w:r w:rsidR="0096471F" w:rsidRPr="0021523E">
        <w:rPr>
          <w:rFonts w:ascii="Times New Roman" w:hAnsi="Times New Roman"/>
          <w:sz w:val="24"/>
          <w:szCs w:val="24"/>
          <w:lang w:val="en-US"/>
        </w:rPr>
        <w:t>evolution</w:t>
      </w:r>
      <w:r w:rsidRPr="0021523E">
        <w:rPr>
          <w:rFonts w:ascii="Times New Roman" w:hAnsi="Times New Roman"/>
          <w:sz w:val="24"/>
          <w:szCs w:val="24"/>
          <w:lang w:val="en-US"/>
        </w:rPr>
        <w:t xml:space="preserve"> of most of the</w:t>
      </w:r>
      <w:r w:rsidR="0096471F" w:rsidRPr="0021523E">
        <w:rPr>
          <w:rFonts w:ascii="Times New Roman" w:hAnsi="Times New Roman"/>
          <w:sz w:val="24"/>
          <w:szCs w:val="24"/>
          <w:lang w:val="en-US"/>
        </w:rPr>
        <w:t xml:space="preserve"> distribution</w:t>
      </w:r>
      <w:r w:rsidRPr="0021523E">
        <w:rPr>
          <w:rFonts w:ascii="Times New Roman" w:hAnsi="Times New Roman"/>
          <w:sz w:val="24"/>
          <w:szCs w:val="24"/>
          <w:lang w:val="en-US"/>
        </w:rPr>
        <w:t xml:space="preserve"> networks under the mode of </w:t>
      </w:r>
      <w:r w:rsidR="0096471F" w:rsidRPr="0021523E">
        <w:rPr>
          <w:rFonts w:ascii="Times New Roman" w:hAnsi="Times New Roman"/>
          <w:sz w:val="24"/>
          <w:szCs w:val="24"/>
          <w:lang w:val="en-US"/>
        </w:rPr>
        <w:t>direct control</w:t>
      </w:r>
      <w:r w:rsidRPr="0021523E">
        <w:rPr>
          <w:rFonts w:ascii="Times New Roman" w:hAnsi="Times New Roman"/>
          <w:sz w:val="24"/>
          <w:szCs w:val="24"/>
          <w:lang w:val="en-US"/>
        </w:rPr>
        <w:t xml:space="preserve"> constitutes a major strategic axis for </w:t>
      </w:r>
      <w:r w:rsidR="0096471F" w:rsidRPr="0021523E">
        <w:rPr>
          <w:rFonts w:ascii="Times New Roman" w:hAnsi="Times New Roman"/>
          <w:sz w:val="24"/>
          <w:szCs w:val="24"/>
          <w:lang w:val="en-US"/>
        </w:rPr>
        <w:t>luxury companies</w:t>
      </w:r>
      <w:r w:rsidRPr="0021523E">
        <w:rPr>
          <w:rFonts w:ascii="Times New Roman" w:hAnsi="Times New Roman"/>
          <w:sz w:val="24"/>
          <w:szCs w:val="24"/>
          <w:lang w:val="en-US"/>
        </w:rPr>
        <w:t xml:space="preserve">. This form of </w:t>
      </w:r>
      <w:r w:rsidR="0096471F" w:rsidRPr="0021523E">
        <w:rPr>
          <w:rFonts w:ascii="Times New Roman" w:hAnsi="Times New Roman"/>
          <w:sz w:val="24"/>
          <w:szCs w:val="24"/>
          <w:lang w:val="en-US"/>
        </w:rPr>
        <w:t xml:space="preserve">downstream </w:t>
      </w:r>
      <w:r w:rsidRPr="0021523E">
        <w:rPr>
          <w:rFonts w:ascii="Times New Roman" w:hAnsi="Times New Roman"/>
          <w:sz w:val="24"/>
          <w:szCs w:val="24"/>
          <w:lang w:val="en-US"/>
        </w:rPr>
        <w:t xml:space="preserve">integration finds </w:t>
      </w:r>
      <w:r w:rsidR="0096471F" w:rsidRPr="0021523E">
        <w:rPr>
          <w:rFonts w:ascii="Times New Roman" w:hAnsi="Times New Roman"/>
          <w:sz w:val="24"/>
          <w:szCs w:val="24"/>
          <w:lang w:val="en-US"/>
        </w:rPr>
        <w:t xml:space="preserve">its </w:t>
      </w:r>
      <w:r w:rsidRPr="0021523E">
        <w:rPr>
          <w:rFonts w:ascii="Times New Roman" w:hAnsi="Times New Roman"/>
          <w:sz w:val="24"/>
          <w:szCs w:val="24"/>
          <w:lang w:val="en-US"/>
        </w:rPr>
        <w:t xml:space="preserve">justifications in business strategy. We also will show starting from tools for industrial economy that </w:t>
      </w:r>
      <w:r w:rsidR="0096471F" w:rsidRPr="0021523E">
        <w:rPr>
          <w:rFonts w:ascii="Times New Roman" w:hAnsi="Times New Roman"/>
          <w:sz w:val="24"/>
          <w:szCs w:val="24"/>
          <w:lang w:val="en-US"/>
        </w:rPr>
        <w:t>these changes had</w:t>
      </w:r>
      <w:r w:rsidRPr="0021523E">
        <w:rPr>
          <w:rFonts w:ascii="Times New Roman" w:hAnsi="Times New Roman"/>
          <w:sz w:val="24"/>
          <w:szCs w:val="24"/>
          <w:lang w:val="en-US"/>
        </w:rPr>
        <w:t xml:space="preserve"> consequences on the degree of competition within the </w:t>
      </w:r>
      <w:r w:rsidR="0096471F" w:rsidRPr="0021523E">
        <w:rPr>
          <w:rFonts w:ascii="Times New Roman" w:hAnsi="Times New Roman"/>
          <w:sz w:val="24"/>
          <w:szCs w:val="24"/>
          <w:lang w:val="en-US"/>
        </w:rPr>
        <w:t xml:space="preserve">luxury </w:t>
      </w:r>
      <w:r w:rsidRPr="0021523E">
        <w:rPr>
          <w:rFonts w:ascii="Times New Roman" w:hAnsi="Times New Roman"/>
          <w:sz w:val="24"/>
          <w:szCs w:val="24"/>
          <w:lang w:val="en-US"/>
        </w:rPr>
        <w:t>industry and constitutes one of the means used by the companies to organize a market</w:t>
      </w:r>
      <w:r w:rsidR="0096471F" w:rsidRPr="0021523E">
        <w:rPr>
          <w:rFonts w:ascii="Times New Roman" w:hAnsi="Times New Roman"/>
          <w:sz w:val="24"/>
          <w:szCs w:val="24"/>
          <w:lang w:val="en-US"/>
        </w:rPr>
        <w:t xml:space="preserve"> foreclosure</w:t>
      </w:r>
      <w:r w:rsidRPr="0021523E">
        <w:rPr>
          <w:rFonts w:ascii="Times New Roman" w:hAnsi="Times New Roman"/>
          <w:sz w:val="24"/>
          <w:szCs w:val="24"/>
          <w:lang w:val="en-US"/>
        </w:rPr>
        <w:t>.</w:t>
      </w:r>
    </w:p>
    <w:p w:rsidR="004A63F8" w:rsidRPr="0021523E" w:rsidRDefault="004A63F8" w:rsidP="004A63F8">
      <w:pPr>
        <w:spacing w:line="360" w:lineRule="auto"/>
        <w:jc w:val="both"/>
        <w:rPr>
          <w:rFonts w:ascii="Times New Roman" w:hAnsi="Times New Roman"/>
          <w:sz w:val="24"/>
          <w:szCs w:val="24"/>
          <w:lang w:val="en-US"/>
        </w:rPr>
      </w:pPr>
      <w:r w:rsidRPr="00523921">
        <w:rPr>
          <w:rFonts w:ascii="Times New Roman" w:hAnsi="Times New Roman"/>
          <w:sz w:val="24"/>
          <w:szCs w:val="24"/>
          <w:lang w:val="en-US"/>
        </w:rPr>
        <w:t>Porter</w:t>
      </w:r>
      <w:r w:rsidR="00314A17" w:rsidRPr="0021523E">
        <w:rPr>
          <w:rFonts w:ascii="Times New Roman" w:hAnsi="Times New Roman"/>
          <w:sz w:val="24"/>
          <w:szCs w:val="24"/>
          <w:lang w:val="en-US"/>
        </w:rPr>
        <w:t xml:space="preserve"> (1982)</w:t>
      </w:r>
      <w:r w:rsidRPr="0021523E">
        <w:rPr>
          <w:rFonts w:ascii="Times New Roman" w:hAnsi="Times New Roman"/>
          <w:sz w:val="24"/>
          <w:szCs w:val="24"/>
          <w:lang w:val="en-US"/>
        </w:rPr>
        <w:t xml:space="preserve"> enumerates four advantages suitable for integration towards distribution:</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1)</w:t>
      </w:r>
      <w:r w:rsidRPr="0021523E">
        <w:rPr>
          <w:rFonts w:ascii="Times New Roman" w:hAnsi="Times New Roman"/>
          <w:sz w:val="24"/>
          <w:szCs w:val="24"/>
          <w:lang w:val="en-US"/>
        </w:rPr>
        <w:tab/>
        <w:t xml:space="preserve">A better capacity to differentiate the product. The creation of </w:t>
      </w:r>
      <w:proofErr w:type="gramStart"/>
      <w:r w:rsidRPr="0021523E">
        <w:rPr>
          <w:rFonts w:ascii="Times New Roman" w:hAnsi="Times New Roman"/>
          <w:sz w:val="24"/>
          <w:szCs w:val="24"/>
          <w:lang w:val="en-US"/>
        </w:rPr>
        <w:t>an</w:t>
      </w:r>
      <w:proofErr w:type="gramEnd"/>
      <w:r w:rsidRPr="0021523E">
        <w:rPr>
          <w:rFonts w:ascii="Times New Roman" w:hAnsi="Times New Roman"/>
          <w:sz w:val="24"/>
          <w:szCs w:val="24"/>
          <w:lang w:val="en-US"/>
        </w:rPr>
        <w:t xml:space="preserve"> </w:t>
      </w:r>
      <w:r w:rsidR="0096471F" w:rsidRPr="0021523E">
        <w:rPr>
          <w:rFonts w:ascii="Times New Roman" w:hAnsi="Times New Roman"/>
          <w:sz w:val="24"/>
          <w:szCs w:val="24"/>
          <w:lang w:val="en-US"/>
        </w:rPr>
        <w:t xml:space="preserve">favorable </w:t>
      </w:r>
      <w:r w:rsidRPr="0021523E">
        <w:rPr>
          <w:rFonts w:ascii="Times New Roman" w:hAnsi="Times New Roman"/>
          <w:sz w:val="24"/>
          <w:szCs w:val="24"/>
          <w:lang w:val="en-US"/>
        </w:rPr>
        <w:t>environment for the products of the company, the presence of a trained staff, knowing the product perfectly</w:t>
      </w:r>
      <w:r w:rsidR="007959AC">
        <w:rPr>
          <w:rFonts w:ascii="Times New Roman" w:hAnsi="Times New Roman"/>
          <w:sz w:val="24"/>
          <w:szCs w:val="24"/>
          <w:lang w:val="en-US"/>
        </w:rPr>
        <w:t>,</w:t>
      </w:r>
      <w:r w:rsidRPr="0021523E">
        <w:rPr>
          <w:rFonts w:ascii="Times New Roman" w:hAnsi="Times New Roman"/>
          <w:sz w:val="24"/>
          <w:szCs w:val="24"/>
          <w:lang w:val="en-US"/>
        </w:rPr>
        <w:t xml:space="preserve"> are </w:t>
      </w:r>
      <w:r w:rsidR="00CF2507">
        <w:rPr>
          <w:rFonts w:ascii="Times New Roman" w:hAnsi="Times New Roman"/>
          <w:sz w:val="24"/>
          <w:szCs w:val="24"/>
          <w:lang w:val="en-US"/>
        </w:rPr>
        <w:t>significant</w:t>
      </w:r>
      <w:r w:rsidR="0096471F" w:rsidRPr="0021523E">
        <w:rPr>
          <w:rFonts w:ascii="Times New Roman" w:hAnsi="Times New Roman"/>
          <w:sz w:val="24"/>
          <w:szCs w:val="24"/>
          <w:lang w:val="en-US"/>
        </w:rPr>
        <w:t xml:space="preserve"> ways to create value </w:t>
      </w:r>
      <w:r w:rsidR="007959AC">
        <w:rPr>
          <w:rFonts w:ascii="Times New Roman" w:hAnsi="Times New Roman"/>
          <w:sz w:val="24"/>
          <w:szCs w:val="24"/>
          <w:lang w:val="en-US"/>
        </w:rPr>
        <w:t>and</w:t>
      </w:r>
      <w:r w:rsidR="0096471F" w:rsidRPr="0021523E">
        <w:rPr>
          <w:rFonts w:ascii="Times New Roman" w:hAnsi="Times New Roman"/>
          <w:sz w:val="24"/>
          <w:szCs w:val="24"/>
          <w:lang w:val="en-US"/>
        </w:rPr>
        <w:t xml:space="preserve"> to distinguish a company from its competitor</w:t>
      </w:r>
      <w:r w:rsidR="007959AC">
        <w:rPr>
          <w:rFonts w:ascii="Times New Roman" w:hAnsi="Times New Roman"/>
          <w:sz w:val="24"/>
          <w:szCs w:val="24"/>
          <w:lang w:val="en-US"/>
        </w:rPr>
        <w:t>s</w:t>
      </w:r>
      <w:r w:rsidRPr="0021523E">
        <w:rPr>
          <w:rFonts w:ascii="Times New Roman" w:hAnsi="Times New Roman"/>
          <w:sz w:val="24"/>
          <w:szCs w:val="24"/>
          <w:lang w:val="en-US"/>
        </w:rPr>
        <w:t xml:space="preserve">. </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lastRenderedPageBreak/>
        <w:t>2)</w:t>
      </w:r>
      <w:r w:rsidRPr="0021523E">
        <w:rPr>
          <w:rFonts w:ascii="Times New Roman" w:hAnsi="Times New Roman"/>
          <w:sz w:val="24"/>
          <w:szCs w:val="24"/>
          <w:lang w:val="en-US"/>
        </w:rPr>
        <w:tab/>
        <w:t xml:space="preserve">Suppression of </w:t>
      </w:r>
      <w:r w:rsidR="0096471F" w:rsidRPr="0021523E">
        <w:rPr>
          <w:rFonts w:ascii="Times New Roman" w:hAnsi="Times New Roman"/>
          <w:sz w:val="24"/>
          <w:szCs w:val="24"/>
          <w:lang w:val="en-US"/>
        </w:rPr>
        <w:t>bargaining</w:t>
      </w:r>
      <w:r w:rsidRPr="0021523E">
        <w:rPr>
          <w:rFonts w:ascii="Times New Roman" w:hAnsi="Times New Roman"/>
          <w:sz w:val="24"/>
          <w:szCs w:val="24"/>
          <w:lang w:val="en-US"/>
        </w:rPr>
        <w:t xml:space="preserve"> power of the purchaser. </w:t>
      </w:r>
      <w:r w:rsidR="0096471F" w:rsidRPr="0021523E">
        <w:rPr>
          <w:rFonts w:ascii="Times New Roman" w:hAnsi="Times New Roman"/>
          <w:sz w:val="24"/>
          <w:szCs w:val="24"/>
          <w:lang w:val="en-US"/>
        </w:rPr>
        <w:t>Facing</w:t>
      </w:r>
      <w:r w:rsidRPr="0021523E">
        <w:rPr>
          <w:rFonts w:ascii="Times New Roman" w:hAnsi="Times New Roman"/>
          <w:sz w:val="24"/>
          <w:szCs w:val="24"/>
          <w:lang w:val="en-US"/>
        </w:rPr>
        <w:t xml:space="preserve"> customers, the company is in</w:t>
      </w:r>
      <w:r w:rsidR="0096471F" w:rsidRPr="0021523E">
        <w:rPr>
          <w:rFonts w:ascii="Times New Roman" w:hAnsi="Times New Roman"/>
          <w:sz w:val="24"/>
          <w:szCs w:val="24"/>
          <w:lang w:val="en-US"/>
        </w:rPr>
        <w:t xml:space="preserve"> a</w:t>
      </w:r>
      <w:r w:rsidRPr="0021523E">
        <w:rPr>
          <w:rFonts w:ascii="Times New Roman" w:hAnsi="Times New Roman"/>
          <w:sz w:val="24"/>
          <w:szCs w:val="24"/>
          <w:lang w:val="en-US"/>
        </w:rPr>
        <w:t xml:space="preserve"> </w:t>
      </w:r>
      <w:r w:rsidR="0096471F" w:rsidRPr="0021523E">
        <w:rPr>
          <w:rFonts w:ascii="Times New Roman" w:hAnsi="Times New Roman"/>
          <w:sz w:val="24"/>
          <w:szCs w:val="24"/>
          <w:lang w:val="en-US"/>
        </w:rPr>
        <w:t>better</w:t>
      </w:r>
      <w:r w:rsidRPr="0021523E">
        <w:rPr>
          <w:rFonts w:ascii="Times New Roman" w:hAnsi="Times New Roman"/>
          <w:sz w:val="24"/>
          <w:szCs w:val="24"/>
          <w:lang w:val="en-US"/>
        </w:rPr>
        <w:t xml:space="preserve"> position to </w:t>
      </w:r>
      <w:r w:rsidR="0096471F" w:rsidRPr="0021523E">
        <w:rPr>
          <w:rFonts w:ascii="Times New Roman" w:hAnsi="Times New Roman"/>
          <w:sz w:val="24"/>
          <w:szCs w:val="24"/>
          <w:lang w:val="en-US"/>
        </w:rPr>
        <w:t>propose</w:t>
      </w:r>
      <w:r w:rsidRPr="0021523E">
        <w:rPr>
          <w:rFonts w:ascii="Times New Roman" w:hAnsi="Times New Roman"/>
          <w:sz w:val="24"/>
          <w:szCs w:val="24"/>
          <w:lang w:val="en-US"/>
        </w:rPr>
        <w:t xml:space="preserve"> its offer</w:t>
      </w:r>
      <w:r w:rsidR="0096471F" w:rsidRPr="0021523E">
        <w:rPr>
          <w:rFonts w:ascii="Times New Roman" w:hAnsi="Times New Roman"/>
          <w:sz w:val="24"/>
          <w:szCs w:val="24"/>
          <w:lang w:val="en-US"/>
        </w:rPr>
        <w:t xml:space="preserve"> than with a department store or a chain with higher market power</w:t>
      </w:r>
      <w:r w:rsidRPr="0021523E">
        <w:rPr>
          <w:rFonts w:ascii="Times New Roman" w:hAnsi="Times New Roman"/>
          <w:sz w:val="24"/>
          <w:szCs w:val="24"/>
          <w:lang w:val="en-US"/>
        </w:rPr>
        <w:t xml:space="preserve">. </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3)</w:t>
      </w:r>
      <w:r w:rsidRPr="0021523E">
        <w:rPr>
          <w:rFonts w:ascii="Times New Roman" w:hAnsi="Times New Roman"/>
          <w:sz w:val="24"/>
          <w:szCs w:val="24"/>
          <w:lang w:val="en-US"/>
        </w:rPr>
        <w:tab/>
        <w:t xml:space="preserve">The access to information concerning the market. The manufacturer can thus follow in </w:t>
      </w:r>
      <w:r w:rsidR="0096471F" w:rsidRPr="0021523E">
        <w:rPr>
          <w:rFonts w:ascii="Times New Roman" w:hAnsi="Times New Roman"/>
          <w:sz w:val="24"/>
          <w:szCs w:val="24"/>
          <w:lang w:val="en-US"/>
        </w:rPr>
        <w:t xml:space="preserve">real time </w:t>
      </w:r>
      <w:r w:rsidRPr="0021523E">
        <w:rPr>
          <w:rFonts w:ascii="Times New Roman" w:hAnsi="Times New Roman"/>
          <w:sz w:val="24"/>
          <w:szCs w:val="24"/>
          <w:lang w:val="en-US"/>
        </w:rPr>
        <w:t xml:space="preserve">the nature and the evolution of the tastes of the customers and answer </w:t>
      </w:r>
      <w:r w:rsidR="0096471F" w:rsidRPr="0021523E">
        <w:rPr>
          <w:rFonts w:ascii="Times New Roman" w:hAnsi="Times New Roman"/>
          <w:sz w:val="24"/>
          <w:szCs w:val="24"/>
          <w:lang w:val="en-US"/>
        </w:rPr>
        <w:t>them</w:t>
      </w:r>
      <w:r w:rsidRPr="0021523E">
        <w:rPr>
          <w:rFonts w:ascii="Times New Roman" w:hAnsi="Times New Roman"/>
          <w:sz w:val="24"/>
          <w:szCs w:val="24"/>
          <w:lang w:val="en-US"/>
        </w:rPr>
        <w:t xml:space="preserve"> quickly.</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4)</w:t>
      </w:r>
      <w:r w:rsidRPr="0021523E">
        <w:rPr>
          <w:rFonts w:ascii="Times New Roman" w:hAnsi="Times New Roman"/>
          <w:sz w:val="24"/>
          <w:szCs w:val="24"/>
          <w:lang w:val="en-US"/>
        </w:rPr>
        <w:tab/>
        <w:t>The fixing of higher prices. The company cumulates the mar</w:t>
      </w:r>
      <w:r w:rsidR="00580ED3" w:rsidRPr="0021523E">
        <w:rPr>
          <w:rFonts w:ascii="Times New Roman" w:hAnsi="Times New Roman"/>
          <w:sz w:val="24"/>
          <w:szCs w:val="24"/>
          <w:lang w:val="en-US"/>
        </w:rPr>
        <w:t>gins of wholesaler and retailer</w:t>
      </w:r>
      <w:r w:rsidRPr="0021523E">
        <w:rPr>
          <w:rFonts w:ascii="Times New Roman" w:hAnsi="Times New Roman"/>
          <w:sz w:val="24"/>
          <w:szCs w:val="24"/>
          <w:lang w:val="en-US"/>
        </w:rPr>
        <w:t xml:space="preserve"> (who are added in certain cases to those of manufacturer and importer) </w:t>
      </w:r>
      <w:r w:rsidR="00580ED3" w:rsidRPr="0021523E">
        <w:rPr>
          <w:rFonts w:ascii="Times New Roman" w:hAnsi="Times New Roman"/>
          <w:sz w:val="24"/>
          <w:szCs w:val="24"/>
          <w:lang w:val="en-US"/>
        </w:rPr>
        <w:t>which can reinforce</w:t>
      </w:r>
      <w:r w:rsidRPr="0021523E">
        <w:rPr>
          <w:rFonts w:ascii="Times New Roman" w:hAnsi="Times New Roman"/>
          <w:sz w:val="24"/>
          <w:szCs w:val="24"/>
          <w:lang w:val="en-US"/>
        </w:rPr>
        <w:t xml:space="preserve"> </w:t>
      </w:r>
      <w:r w:rsidR="00580ED3" w:rsidRPr="0021523E">
        <w:rPr>
          <w:rFonts w:ascii="Times New Roman" w:hAnsi="Times New Roman"/>
          <w:sz w:val="24"/>
          <w:szCs w:val="24"/>
          <w:lang w:val="en-US"/>
        </w:rPr>
        <w:t>it</w:t>
      </w:r>
      <w:r w:rsidRPr="0021523E">
        <w:rPr>
          <w:rFonts w:ascii="Times New Roman" w:hAnsi="Times New Roman"/>
          <w:sz w:val="24"/>
          <w:szCs w:val="24"/>
          <w:lang w:val="en-US"/>
        </w:rPr>
        <w:t xml:space="preserve">s economic model. </w:t>
      </w:r>
      <w:r w:rsidR="00580ED3" w:rsidRPr="0021523E">
        <w:rPr>
          <w:rFonts w:ascii="Times New Roman" w:hAnsi="Times New Roman"/>
          <w:sz w:val="24"/>
          <w:szCs w:val="24"/>
          <w:lang w:val="en-US"/>
        </w:rPr>
        <w:t>Free to fix</w:t>
      </w:r>
      <w:r w:rsidRPr="0021523E">
        <w:rPr>
          <w:rFonts w:ascii="Times New Roman" w:hAnsi="Times New Roman"/>
          <w:sz w:val="24"/>
          <w:szCs w:val="24"/>
          <w:lang w:val="en-US"/>
        </w:rPr>
        <w:t xml:space="preserve"> </w:t>
      </w:r>
      <w:r w:rsidR="00580ED3" w:rsidRPr="0021523E">
        <w:rPr>
          <w:rFonts w:ascii="Times New Roman" w:hAnsi="Times New Roman"/>
          <w:sz w:val="24"/>
          <w:szCs w:val="24"/>
          <w:lang w:val="en-US"/>
        </w:rPr>
        <w:t>its own</w:t>
      </w:r>
      <w:r w:rsidRPr="0021523E">
        <w:rPr>
          <w:rFonts w:ascii="Times New Roman" w:hAnsi="Times New Roman"/>
          <w:sz w:val="24"/>
          <w:szCs w:val="24"/>
          <w:lang w:val="en-US"/>
        </w:rPr>
        <w:t xml:space="preserve"> prices, the company is not forced by a partner to practice </w:t>
      </w:r>
      <w:r w:rsidR="00580ED3" w:rsidRPr="0021523E">
        <w:rPr>
          <w:rFonts w:ascii="Times New Roman" w:hAnsi="Times New Roman"/>
          <w:sz w:val="24"/>
          <w:szCs w:val="24"/>
          <w:lang w:val="en-US"/>
        </w:rPr>
        <w:t>sales or</w:t>
      </w:r>
      <w:r w:rsidRPr="0021523E">
        <w:rPr>
          <w:rFonts w:ascii="Times New Roman" w:hAnsi="Times New Roman"/>
          <w:sz w:val="24"/>
          <w:szCs w:val="24"/>
          <w:lang w:val="en-US"/>
        </w:rPr>
        <w:t xml:space="preserve"> promotions. In addition, in the case of international distributers, the possibility of having a price policy on a worldwide scale also constitutes an advantage.</w:t>
      </w:r>
    </w:p>
    <w:p w:rsidR="004A63F8" w:rsidRPr="0021523E" w:rsidRDefault="004A63F8" w:rsidP="004A63F8">
      <w:pPr>
        <w:spacing w:line="360" w:lineRule="auto"/>
        <w:jc w:val="both"/>
        <w:rPr>
          <w:rFonts w:ascii="Times New Roman" w:hAnsi="Times New Roman"/>
          <w:sz w:val="24"/>
          <w:szCs w:val="24"/>
          <w:lang w:val="en-US"/>
        </w:rPr>
      </w:pPr>
      <w:r w:rsidRPr="0021523E">
        <w:rPr>
          <w:rFonts w:ascii="Times New Roman" w:hAnsi="Times New Roman"/>
          <w:sz w:val="24"/>
          <w:szCs w:val="24"/>
          <w:lang w:val="en-US"/>
        </w:rPr>
        <w:t xml:space="preserve">The justifications of vertical integration by the economic theory corroborate those proposed by the literature of management and strategy. </w:t>
      </w:r>
      <w:r w:rsidRPr="00523921">
        <w:rPr>
          <w:rFonts w:ascii="Times New Roman" w:hAnsi="Times New Roman"/>
          <w:sz w:val="24"/>
          <w:szCs w:val="24"/>
          <w:lang w:val="en-US"/>
        </w:rPr>
        <w:t>Mahoney</w:t>
      </w:r>
      <w:r w:rsidRPr="0021523E">
        <w:rPr>
          <w:rFonts w:ascii="Times New Roman" w:hAnsi="Times New Roman"/>
          <w:sz w:val="24"/>
          <w:szCs w:val="24"/>
          <w:lang w:val="en-US"/>
        </w:rPr>
        <w:t xml:space="preserve"> </w:t>
      </w:r>
      <w:r w:rsidR="006A61BC" w:rsidRPr="0021523E">
        <w:rPr>
          <w:rFonts w:ascii="Times New Roman" w:hAnsi="Times New Roman"/>
          <w:sz w:val="24"/>
          <w:szCs w:val="24"/>
          <w:lang w:val="en-US"/>
        </w:rPr>
        <w:t xml:space="preserve">(1992) </w:t>
      </w:r>
      <w:r w:rsidRPr="0021523E">
        <w:rPr>
          <w:rFonts w:ascii="Times New Roman" w:hAnsi="Times New Roman"/>
          <w:sz w:val="24"/>
          <w:szCs w:val="24"/>
          <w:lang w:val="en-US"/>
        </w:rPr>
        <w:t xml:space="preserve">explains </w:t>
      </w:r>
      <w:r w:rsidR="00304089" w:rsidRPr="0021523E">
        <w:rPr>
          <w:rFonts w:ascii="Times New Roman" w:hAnsi="Times New Roman"/>
          <w:sz w:val="24"/>
          <w:szCs w:val="24"/>
          <w:lang w:val="en-US"/>
        </w:rPr>
        <w:t xml:space="preserve">for instance </w:t>
      </w:r>
      <w:r w:rsidRPr="0021523E">
        <w:rPr>
          <w:rFonts w:ascii="Times New Roman" w:hAnsi="Times New Roman"/>
          <w:sz w:val="24"/>
          <w:szCs w:val="24"/>
          <w:lang w:val="en-US"/>
        </w:rPr>
        <w:t>the recourse to vertical integration by the existence of agency or transaction</w:t>
      </w:r>
      <w:r w:rsidR="00304089" w:rsidRPr="0021523E">
        <w:rPr>
          <w:rFonts w:ascii="Times New Roman" w:hAnsi="Times New Roman"/>
          <w:sz w:val="24"/>
          <w:szCs w:val="24"/>
          <w:lang w:val="en-US"/>
        </w:rPr>
        <w:t xml:space="preserve"> costs, which make the internaliz</w:t>
      </w:r>
      <w:r w:rsidRPr="0021523E">
        <w:rPr>
          <w:rFonts w:ascii="Times New Roman" w:hAnsi="Times New Roman"/>
          <w:sz w:val="24"/>
          <w:szCs w:val="24"/>
          <w:lang w:val="en-US"/>
        </w:rPr>
        <w:t xml:space="preserve">ation of functions preferable. Other authors, such as </w:t>
      </w:r>
      <w:r w:rsidRPr="00523921">
        <w:rPr>
          <w:rFonts w:ascii="Times New Roman" w:hAnsi="Times New Roman"/>
          <w:sz w:val="24"/>
          <w:szCs w:val="24"/>
          <w:lang w:val="en-US"/>
        </w:rPr>
        <w:t>Richardson</w:t>
      </w:r>
      <w:r w:rsidR="006A61BC" w:rsidRPr="0021523E">
        <w:rPr>
          <w:rFonts w:ascii="Times New Roman" w:hAnsi="Times New Roman"/>
          <w:sz w:val="24"/>
          <w:szCs w:val="24"/>
          <w:lang w:val="en-US"/>
        </w:rPr>
        <w:t xml:space="preserve"> (1996)</w:t>
      </w:r>
      <w:r w:rsidRPr="0021523E">
        <w:rPr>
          <w:rFonts w:ascii="Times New Roman" w:hAnsi="Times New Roman"/>
          <w:sz w:val="24"/>
          <w:szCs w:val="24"/>
          <w:lang w:val="en-US"/>
        </w:rPr>
        <w:t xml:space="preserve">, also justify vertical integration by the need for giving a prompt response to the market, starting from the </w:t>
      </w:r>
      <w:r w:rsidR="00304089" w:rsidRPr="0021523E">
        <w:rPr>
          <w:rFonts w:ascii="Times New Roman" w:hAnsi="Times New Roman"/>
          <w:sz w:val="24"/>
          <w:szCs w:val="24"/>
          <w:lang w:val="en-US"/>
        </w:rPr>
        <w:t>case</w:t>
      </w:r>
      <w:r w:rsidRPr="0021523E">
        <w:rPr>
          <w:rFonts w:ascii="Times New Roman" w:hAnsi="Times New Roman"/>
          <w:sz w:val="24"/>
          <w:szCs w:val="24"/>
          <w:lang w:val="en-US"/>
        </w:rPr>
        <w:t xml:space="preserve"> of the fashion </w:t>
      </w:r>
      <w:r w:rsidR="00304089" w:rsidRPr="0021523E">
        <w:rPr>
          <w:rFonts w:ascii="Times New Roman" w:hAnsi="Times New Roman"/>
          <w:sz w:val="24"/>
          <w:szCs w:val="24"/>
          <w:lang w:val="en-US"/>
        </w:rPr>
        <w:t>sector</w:t>
      </w:r>
      <w:r w:rsidRPr="0021523E">
        <w:rPr>
          <w:rFonts w:ascii="Times New Roman" w:hAnsi="Times New Roman"/>
          <w:sz w:val="24"/>
          <w:szCs w:val="24"/>
          <w:lang w:val="en-US"/>
        </w:rPr>
        <w:t xml:space="preserve">. </w:t>
      </w:r>
      <w:r w:rsidRPr="00523921">
        <w:rPr>
          <w:rFonts w:ascii="Times New Roman" w:hAnsi="Times New Roman"/>
          <w:sz w:val="24"/>
          <w:szCs w:val="24"/>
          <w:lang w:val="en-US"/>
        </w:rPr>
        <w:t xml:space="preserve">McGuire and </w:t>
      </w:r>
      <w:proofErr w:type="spellStart"/>
      <w:r w:rsidRPr="00523921">
        <w:rPr>
          <w:rFonts w:ascii="Times New Roman" w:hAnsi="Times New Roman"/>
          <w:sz w:val="24"/>
          <w:szCs w:val="24"/>
          <w:lang w:val="en-US"/>
        </w:rPr>
        <w:t>Staelin</w:t>
      </w:r>
      <w:proofErr w:type="spellEnd"/>
      <w:r w:rsidR="00523921">
        <w:rPr>
          <w:rFonts w:ascii="Times New Roman" w:hAnsi="Times New Roman"/>
          <w:sz w:val="24"/>
          <w:szCs w:val="24"/>
          <w:lang w:val="en-US"/>
        </w:rPr>
        <w:t xml:space="preserve"> (1983)</w:t>
      </w:r>
      <w:r w:rsidR="006A61BC" w:rsidRPr="0021523E">
        <w:rPr>
          <w:rFonts w:ascii="Times New Roman" w:hAnsi="Times New Roman"/>
          <w:sz w:val="24"/>
          <w:szCs w:val="24"/>
          <w:lang w:val="en-US"/>
        </w:rPr>
        <w:t xml:space="preserve"> </w:t>
      </w:r>
      <w:r w:rsidRPr="0021523E">
        <w:rPr>
          <w:rFonts w:ascii="Times New Roman" w:hAnsi="Times New Roman"/>
          <w:sz w:val="24"/>
          <w:szCs w:val="24"/>
          <w:lang w:val="en-US"/>
        </w:rPr>
        <w:t xml:space="preserve">for their part studied the choices of distribution of two companies according to the degree of substitutability of their products. A small degree of </w:t>
      </w:r>
      <w:r w:rsidR="00304089" w:rsidRPr="0021523E">
        <w:rPr>
          <w:rFonts w:ascii="Times New Roman" w:hAnsi="Times New Roman"/>
          <w:sz w:val="24"/>
          <w:szCs w:val="24"/>
          <w:lang w:val="en-US"/>
        </w:rPr>
        <w:t xml:space="preserve">substitutability </w:t>
      </w:r>
      <w:r w:rsidRPr="0021523E">
        <w:rPr>
          <w:rFonts w:ascii="Times New Roman" w:hAnsi="Times New Roman"/>
          <w:sz w:val="24"/>
          <w:szCs w:val="24"/>
          <w:lang w:val="en-US"/>
        </w:rPr>
        <w:t xml:space="preserve">is accompanied by a direct control of the distribution. The </w:t>
      </w:r>
      <w:r w:rsidR="00304089" w:rsidRPr="0021523E">
        <w:rPr>
          <w:rFonts w:ascii="Times New Roman" w:hAnsi="Times New Roman"/>
          <w:sz w:val="24"/>
          <w:szCs w:val="24"/>
          <w:lang w:val="en-US"/>
        </w:rPr>
        <w:t xml:space="preserve">luxury </w:t>
      </w:r>
      <w:r w:rsidRPr="0021523E">
        <w:rPr>
          <w:rFonts w:ascii="Times New Roman" w:hAnsi="Times New Roman"/>
          <w:sz w:val="24"/>
          <w:szCs w:val="24"/>
          <w:lang w:val="en-US"/>
        </w:rPr>
        <w:t xml:space="preserve">companies, </w:t>
      </w:r>
      <w:r w:rsidR="00304089" w:rsidRPr="0021523E">
        <w:rPr>
          <w:rFonts w:ascii="Times New Roman" w:hAnsi="Times New Roman"/>
          <w:sz w:val="24"/>
          <w:szCs w:val="24"/>
          <w:lang w:val="en-US"/>
        </w:rPr>
        <w:t>whose</w:t>
      </w:r>
      <w:r w:rsidRPr="0021523E">
        <w:rPr>
          <w:rFonts w:ascii="Times New Roman" w:hAnsi="Times New Roman"/>
          <w:sz w:val="24"/>
          <w:szCs w:val="24"/>
          <w:lang w:val="en-US"/>
        </w:rPr>
        <w:t xml:space="preserve"> major strategic </w:t>
      </w:r>
      <w:r w:rsidR="007959AC">
        <w:rPr>
          <w:rFonts w:ascii="Times New Roman" w:hAnsi="Times New Roman"/>
          <w:sz w:val="24"/>
          <w:szCs w:val="24"/>
          <w:lang w:val="en-US"/>
        </w:rPr>
        <w:t>axis</w:t>
      </w:r>
      <w:r w:rsidR="00304089" w:rsidRPr="0021523E">
        <w:rPr>
          <w:rFonts w:ascii="Times New Roman" w:hAnsi="Times New Roman"/>
          <w:sz w:val="24"/>
          <w:szCs w:val="24"/>
          <w:lang w:val="en-US"/>
        </w:rPr>
        <w:t xml:space="preserve"> is</w:t>
      </w:r>
      <w:r w:rsidRPr="0021523E">
        <w:rPr>
          <w:rFonts w:ascii="Times New Roman" w:hAnsi="Times New Roman"/>
          <w:sz w:val="24"/>
          <w:szCs w:val="24"/>
          <w:lang w:val="en-US"/>
        </w:rPr>
        <w:t xml:space="preserve"> to </w:t>
      </w:r>
      <w:r w:rsidR="00304089" w:rsidRPr="0021523E">
        <w:rPr>
          <w:rFonts w:ascii="Times New Roman" w:hAnsi="Times New Roman"/>
          <w:sz w:val="24"/>
          <w:szCs w:val="24"/>
          <w:lang w:val="en-US"/>
        </w:rPr>
        <w:t xml:space="preserve">differentiate themselves from their </w:t>
      </w:r>
      <w:r w:rsidRPr="0021523E">
        <w:rPr>
          <w:rFonts w:ascii="Times New Roman" w:hAnsi="Times New Roman"/>
          <w:sz w:val="24"/>
          <w:szCs w:val="24"/>
          <w:lang w:val="en-US"/>
        </w:rPr>
        <w:t xml:space="preserve">competitors, chose their </w:t>
      </w:r>
      <w:r w:rsidR="00304089" w:rsidRPr="0021523E">
        <w:rPr>
          <w:rFonts w:ascii="Times New Roman" w:hAnsi="Times New Roman"/>
          <w:sz w:val="24"/>
          <w:szCs w:val="24"/>
          <w:lang w:val="en-US"/>
        </w:rPr>
        <w:t xml:space="preserve">distribution </w:t>
      </w:r>
      <w:r w:rsidRPr="0021523E">
        <w:rPr>
          <w:rFonts w:ascii="Times New Roman" w:hAnsi="Times New Roman"/>
          <w:sz w:val="24"/>
          <w:szCs w:val="24"/>
          <w:lang w:val="en-US"/>
        </w:rPr>
        <w:t>mode suitably.</w:t>
      </w:r>
    </w:p>
    <w:p w:rsidR="004A63F8" w:rsidRPr="008667C8" w:rsidRDefault="004A63F8" w:rsidP="008667C8">
      <w:pPr>
        <w:spacing w:line="360" w:lineRule="auto"/>
        <w:jc w:val="both"/>
        <w:rPr>
          <w:rFonts w:ascii="Times New Roman" w:hAnsi="Times New Roman"/>
          <w:sz w:val="24"/>
          <w:szCs w:val="24"/>
          <w:lang w:val="en-US"/>
        </w:rPr>
      </w:pPr>
      <w:r w:rsidRPr="00523921">
        <w:rPr>
          <w:rFonts w:ascii="Times New Roman" w:hAnsi="Times New Roman"/>
          <w:sz w:val="24"/>
          <w:szCs w:val="24"/>
          <w:lang w:val="en-US"/>
        </w:rPr>
        <w:t>Lafontaine and Slade</w:t>
      </w:r>
      <w:r w:rsidRPr="008667C8">
        <w:rPr>
          <w:rFonts w:ascii="Times New Roman" w:hAnsi="Times New Roman"/>
          <w:sz w:val="24"/>
          <w:szCs w:val="24"/>
          <w:lang w:val="en-US"/>
        </w:rPr>
        <w:t xml:space="preserve"> </w:t>
      </w:r>
      <w:r w:rsidR="00314A17" w:rsidRPr="008667C8">
        <w:rPr>
          <w:rFonts w:ascii="Times New Roman" w:hAnsi="Times New Roman"/>
          <w:sz w:val="24"/>
          <w:szCs w:val="24"/>
          <w:lang w:val="en-US"/>
        </w:rPr>
        <w:t xml:space="preserve">(1997) </w:t>
      </w:r>
      <w:r w:rsidRPr="008667C8">
        <w:rPr>
          <w:rFonts w:ascii="Times New Roman" w:hAnsi="Times New Roman"/>
          <w:sz w:val="24"/>
          <w:szCs w:val="24"/>
          <w:lang w:val="en-US"/>
        </w:rPr>
        <w:t xml:space="preserve">analyzed the </w:t>
      </w:r>
      <w:r w:rsidR="00304089" w:rsidRPr="008667C8">
        <w:rPr>
          <w:rFonts w:ascii="Times New Roman" w:hAnsi="Times New Roman"/>
          <w:sz w:val="24"/>
          <w:szCs w:val="24"/>
          <w:lang w:val="en-US"/>
        </w:rPr>
        <w:t>issue of retail contracting</w:t>
      </w:r>
      <w:r w:rsidRPr="008667C8">
        <w:rPr>
          <w:rFonts w:ascii="Times New Roman" w:hAnsi="Times New Roman"/>
          <w:sz w:val="24"/>
          <w:szCs w:val="24"/>
          <w:lang w:val="en-US"/>
        </w:rPr>
        <w:t xml:space="preserve"> and conclude that a firm will be likely to be </w:t>
      </w:r>
      <w:r w:rsidR="00304089" w:rsidRPr="008667C8">
        <w:rPr>
          <w:rFonts w:ascii="Times New Roman" w:hAnsi="Times New Roman"/>
          <w:sz w:val="24"/>
          <w:szCs w:val="24"/>
          <w:lang w:val="en-US"/>
        </w:rPr>
        <w:t xml:space="preserve">downstream </w:t>
      </w:r>
      <w:r w:rsidRPr="008667C8">
        <w:rPr>
          <w:rFonts w:ascii="Times New Roman" w:hAnsi="Times New Roman"/>
          <w:sz w:val="24"/>
          <w:szCs w:val="24"/>
          <w:lang w:val="en-US"/>
        </w:rPr>
        <w:t xml:space="preserve">integrated </w:t>
      </w:r>
      <w:r w:rsidR="00304089" w:rsidRPr="008667C8">
        <w:rPr>
          <w:rFonts w:ascii="Times New Roman" w:hAnsi="Times New Roman"/>
          <w:sz w:val="24"/>
          <w:szCs w:val="24"/>
          <w:lang w:val="en-US"/>
        </w:rPr>
        <w:t>if</w:t>
      </w:r>
      <w:r w:rsidRPr="008667C8">
        <w:rPr>
          <w:rFonts w:ascii="Times New Roman" w:hAnsi="Times New Roman"/>
          <w:sz w:val="24"/>
          <w:szCs w:val="24"/>
          <w:lang w:val="en-US"/>
        </w:rPr>
        <w:t xml:space="preserve">: </w:t>
      </w:r>
    </w:p>
    <w:p w:rsidR="004A63F8" w:rsidRPr="008667C8" w:rsidRDefault="00CF2507" w:rsidP="008667C8">
      <w:pPr>
        <w:pStyle w:val="Paragraphedeliste"/>
        <w:numPr>
          <w:ilvl w:val="0"/>
          <w:numId w:val="10"/>
        </w:numPr>
        <w:spacing w:line="360" w:lineRule="auto"/>
        <w:jc w:val="both"/>
        <w:rPr>
          <w:rFonts w:ascii="Times New Roman" w:hAnsi="Times New Roman"/>
          <w:sz w:val="24"/>
          <w:szCs w:val="24"/>
          <w:lang w:val="en-US"/>
        </w:rPr>
      </w:pPr>
      <w:r w:rsidRPr="008667C8">
        <w:rPr>
          <w:rFonts w:ascii="Times New Roman" w:hAnsi="Times New Roman"/>
          <w:sz w:val="24"/>
          <w:szCs w:val="24"/>
          <w:lang w:val="en-US"/>
        </w:rPr>
        <w:t>The risk of market is weak,</w:t>
      </w:r>
    </w:p>
    <w:p w:rsidR="004A63F8" w:rsidRPr="008667C8" w:rsidRDefault="004A63F8" w:rsidP="008667C8">
      <w:pPr>
        <w:pStyle w:val="Paragraphedeliste"/>
        <w:numPr>
          <w:ilvl w:val="0"/>
          <w:numId w:val="10"/>
        </w:numPr>
        <w:spacing w:line="360" w:lineRule="auto"/>
        <w:jc w:val="both"/>
        <w:rPr>
          <w:rFonts w:ascii="Times New Roman" w:hAnsi="Times New Roman"/>
          <w:sz w:val="24"/>
          <w:szCs w:val="24"/>
          <w:lang w:val="en-US"/>
        </w:rPr>
      </w:pPr>
      <w:r w:rsidRPr="008667C8">
        <w:rPr>
          <w:rFonts w:ascii="Times New Roman" w:hAnsi="Times New Roman"/>
          <w:sz w:val="24"/>
          <w:szCs w:val="24"/>
          <w:lang w:val="en-US"/>
        </w:rPr>
        <w:t xml:space="preserve">The </w:t>
      </w:r>
      <w:r w:rsidR="00304089" w:rsidRPr="008667C8">
        <w:rPr>
          <w:rFonts w:ascii="Times New Roman" w:hAnsi="Times New Roman"/>
          <w:sz w:val="24"/>
          <w:szCs w:val="24"/>
          <w:lang w:val="en-US"/>
        </w:rPr>
        <w:t xml:space="preserve">retail </w:t>
      </w:r>
      <w:r w:rsidR="008667C8" w:rsidRPr="008667C8">
        <w:rPr>
          <w:rFonts w:ascii="Times New Roman" w:hAnsi="Times New Roman"/>
          <w:sz w:val="24"/>
          <w:szCs w:val="24"/>
          <w:lang w:val="en-US"/>
        </w:rPr>
        <w:t>formats are</w:t>
      </w:r>
      <w:r w:rsidR="00304089" w:rsidRPr="008667C8">
        <w:rPr>
          <w:rFonts w:ascii="Times New Roman" w:hAnsi="Times New Roman"/>
          <w:sz w:val="24"/>
          <w:szCs w:val="24"/>
          <w:lang w:val="en-US"/>
        </w:rPr>
        <w:t xml:space="preserve"> </w:t>
      </w:r>
      <w:r w:rsidR="00CF2507" w:rsidRPr="008667C8">
        <w:rPr>
          <w:rFonts w:ascii="Times New Roman" w:hAnsi="Times New Roman"/>
          <w:sz w:val="24"/>
          <w:szCs w:val="24"/>
          <w:lang w:val="en-US"/>
        </w:rPr>
        <w:t>substantial,</w:t>
      </w:r>
      <w:r w:rsidR="00304089" w:rsidRPr="008667C8">
        <w:rPr>
          <w:rFonts w:ascii="Times New Roman" w:hAnsi="Times New Roman"/>
          <w:sz w:val="24"/>
          <w:szCs w:val="24"/>
          <w:lang w:val="en-US"/>
        </w:rPr>
        <w:t xml:space="preserve"> </w:t>
      </w:r>
    </w:p>
    <w:p w:rsidR="004A63F8" w:rsidRPr="008667C8" w:rsidRDefault="004A63F8" w:rsidP="008667C8">
      <w:pPr>
        <w:pStyle w:val="Paragraphedeliste"/>
        <w:numPr>
          <w:ilvl w:val="0"/>
          <w:numId w:val="10"/>
        </w:numPr>
        <w:spacing w:line="360" w:lineRule="auto"/>
        <w:jc w:val="both"/>
        <w:rPr>
          <w:rFonts w:ascii="Times New Roman" w:hAnsi="Times New Roman"/>
          <w:sz w:val="24"/>
          <w:szCs w:val="24"/>
          <w:lang w:val="en-US"/>
        </w:rPr>
      </w:pPr>
      <w:r w:rsidRPr="008667C8">
        <w:rPr>
          <w:rFonts w:ascii="Times New Roman" w:hAnsi="Times New Roman"/>
          <w:sz w:val="24"/>
          <w:szCs w:val="24"/>
          <w:lang w:val="en-US"/>
        </w:rPr>
        <w:t xml:space="preserve">The cost of control of the agent by the principal is </w:t>
      </w:r>
      <w:r w:rsidR="00CF2507" w:rsidRPr="008667C8">
        <w:rPr>
          <w:rFonts w:ascii="Times New Roman" w:hAnsi="Times New Roman"/>
          <w:sz w:val="24"/>
          <w:szCs w:val="24"/>
          <w:lang w:val="en-US"/>
        </w:rPr>
        <w:t>noteworthy.</w:t>
      </w:r>
    </w:p>
    <w:p w:rsidR="004A63F8" w:rsidRPr="008667C8" w:rsidRDefault="004A63F8" w:rsidP="008667C8">
      <w:pPr>
        <w:spacing w:line="360" w:lineRule="auto"/>
        <w:jc w:val="both"/>
        <w:rPr>
          <w:rFonts w:ascii="Times New Roman" w:hAnsi="Times New Roman"/>
          <w:sz w:val="24"/>
          <w:szCs w:val="24"/>
          <w:lang w:val="en-US"/>
        </w:rPr>
      </w:pPr>
      <w:r w:rsidRPr="008667C8">
        <w:rPr>
          <w:rFonts w:ascii="Times New Roman" w:hAnsi="Times New Roman"/>
          <w:sz w:val="24"/>
          <w:szCs w:val="24"/>
          <w:lang w:val="en-US"/>
        </w:rPr>
        <w:t xml:space="preserve">In addition to its advantages in terms of </w:t>
      </w:r>
      <w:r w:rsidR="00304089" w:rsidRPr="008667C8">
        <w:rPr>
          <w:rFonts w:ascii="Times New Roman" w:hAnsi="Times New Roman"/>
          <w:sz w:val="24"/>
          <w:szCs w:val="24"/>
          <w:lang w:val="en-US"/>
        </w:rPr>
        <w:t>efficiency</w:t>
      </w:r>
      <w:r w:rsidRPr="008667C8">
        <w:rPr>
          <w:rFonts w:ascii="Times New Roman" w:hAnsi="Times New Roman"/>
          <w:sz w:val="24"/>
          <w:szCs w:val="24"/>
          <w:lang w:val="en-US"/>
        </w:rPr>
        <w:t xml:space="preserve"> for the company, it seems necessary to us to </w:t>
      </w:r>
      <w:r w:rsidR="00304089" w:rsidRPr="008667C8">
        <w:rPr>
          <w:rFonts w:ascii="Times New Roman" w:hAnsi="Times New Roman"/>
          <w:sz w:val="24"/>
          <w:szCs w:val="24"/>
          <w:lang w:val="en-US"/>
        </w:rPr>
        <w:t>highlight</w:t>
      </w:r>
      <w:r w:rsidRPr="008667C8">
        <w:rPr>
          <w:rFonts w:ascii="Times New Roman" w:hAnsi="Times New Roman"/>
          <w:sz w:val="24"/>
          <w:szCs w:val="24"/>
          <w:lang w:val="en-US"/>
        </w:rPr>
        <w:t xml:space="preserve"> that this</w:t>
      </w:r>
      <w:r w:rsidR="00304089" w:rsidRPr="008667C8">
        <w:rPr>
          <w:rFonts w:ascii="Times New Roman" w:hAnsi="Times New Roman"/>
          <w:sz w:val="24"/>
          <w:szCs w:val="24"/>
          <w:lang w:val="en-US"/>
        </w:rPr>
        <w:t xml:space="preserve"> </w:t>
      </w:r>
      <w:r w:rsidRPr="008667C8">
        <w:rPr>
          <w:rFonts w:ascii="Times New Roman" w:hAnsi="Times New Roman"/>
          <w:sz w:val="24"/>
          <w:szCs w:val="24"/>
          <w:lang w:val="en-US"/>
        </w:rPr>
        <w:t xml:space="preserve">increasing </w:t>
      </w:r>
      <w:r w:rsidR="00304089" w:rsidRPr="008667C8">
        <w:rPr>
          <w:rFonts w:ascii="Times New Roman" w:hAnsi="Times New Roman"/>
          <w:sz w:val="24"/>
          <w:szCs w:val="24"/>
          <w:lang w:val="en-US"/>
        </w:rPr>
        <w:t xml:space="preserve">downstream </w:t>
      </w:r>
      <w:r w:rsidRPr="008667C8">
        <w:rPr>
          <w:rFonts w:ascii="Times New Roman" w:hAnsi="Times New Roman"/>
          <w:sz w:val="24"/>
          <w:szCs w:val="24"/>
          <w:lang w:val="en-US"/>
        </w:rPr>
        <w:t xml:space="preserve">integration </w:t>
      </w:r>
      <w:r w:rsidR="00304089" w:rsidRPr="008667C8">
        <w:rPr>
          <w:rFonts w:ascii="Times New Roman" w:hAnsi="Times New Roman"/>
          <w:sz w:val="24"/>
          <w:szCs w:val="24"/>
          <w:lang w:val="en-US"/>
        </w:rPr>
        <w:t>by</w:t>
      </w:r>
      <w:r w:rsidRPr="008667C8">
        <w:rPr>
          <w:rFonts w:ascii="Times New Roman" w:hAnsi="Times New Roman"/>
          <w:sz w:val="24"/>
          <w:szCs w:val="24"/>
          <w:lang w:val="en-US"/>
        </w:rPr>
        <w:t xml:space="preserve"> the companies also plays a part in their competing context. Indeed, the cost </w:t>
      </w:r>
      <w:r w:rsidR="00304089" w:rsidRPr="008667C8">
        <w:rPr>
          <w:rFonts w:ascii="Times New Roman" w:hAnsi="Times New Roman"/>
          <w:sz w:val="24"/>
          <w:szCs w:val="24"/>
          <w:lang w:val="en-US"/>
        </w:rPr>
        <w:t>required by</w:t>
      </w:r>
      <w:r w:rsidRPr="008667C8">
        <w:rPr>
          <w:rFonts w:ascii="Times New Roman" w:hAnsi="Times New Roman"/>
          <w:sz w:val="24"/>
          <w:szCs w:val="24"/>
          <w:lang w:val="en-US"/>
        </w:rPr>
        <w:t xml:space="preserve"> the existence of a </w:t>
      </w:r>
      <w:r w:rsidR="00304089" w:rsidRPr="008667C8">
        <w:rPr>
          <w:rFonts w:ascii="Times New Roman" w:hAnsi="Times New Roman"/>
          <w:sz w:val="24"/>
          <w:szCs w:val="24"/>
          <w:lang w:val="en-US"/>
        </w:rPr>
        <w:t xml:space="preserve">distribution </w:t>
      </w:r>
      <w:r w:rsidRPr="008667C8">
        <w:rPr>
          <w:rFonts w:ascii="Times New Roman" w:hAnsi="Times New Roman"/>
          <w:sz w:val="24"/>
          <w:szCs w:val="24"/>
          <w:lang w:val="en-US"/>
        </w:rPr>
        <w:t xml:space="preserve">network and consequently the visibility of a </w:t>
      </w:r>
      <w:r w:rsidR="00304089" w:rsidRPr="008667C8">
        <w:rPr>
          <w:rFonts w:ascii="Times New Roman" w:hAnsi="Times New Roman"/>
          <w:sz w:val="24"/>
          <w:szCs w:val="24"/>
          <w:lang w:val="en-US"/>
        </w:rPr>
        <w:t xml:space="preserve">luxury </w:t>
      </w:r>
      <w:r w:rsidRPr="008667C8">
        <w:rPr>
          <w:rFonts w:ascii="Times New Roman" w:hAnsi="Times New Roman"/>
          <w:sz w:val="24"/>
          <w:szCs w:val="24"/>
          <w:lang w:val="en-US"/>
        </w:rPr>
        <w:t xml:space="preserve">company </w:t>
      </w:r>
      <w:r w:rsidR="00304089" w:rsidRPr="008667C8">
        <w:rPr>
          <w:rFonts w:ascii="Times New Roman" w:hAnsi="Times New Roman"/>
          <w:sz w:val="24"/>
          <w:szCs w:val="24"/>
          <w:lang w:val="en-US"/>
        </w:rPr>
        <w:t>at an</w:t>
      </w:r>
      <w:r w:rsidRPr="008667C8">
        <w:rPr>
          <w:rFonts w:ascii="Times New Roman" w:hAnsi="Times New Roman"/>
          <w:sz w:val="24"/>
          <w:szCs w:val="24"/>
          <w:lang w:val="en-US"/>
        </w:rPr>
        <w:t xml:space="preserve"> international scale became prohibitory. As we showed, the direct presence of </w:t>
      </w:r>
      <w:r w:rsidR="00304089" w:rsidRPr="008667C8">
        <w:rPr>
          <w:rFonts w:ascii="Times New Roman" w:hAnsi="Times New Roman"/>
          <w:sz w:val="24"/>
          <w:szCs w:val="24"/>
          <w:lang w:val="en-US"/>
        </w:rPr>
        <w:t xml:space="preserve">luxury </w:t>
      </w:r>
      <w:r w:rsidRPr="008667C8">
        <w:rPr>
          <w:rFonts w:ascii="Times New Roman" w:hAnsi="Times New Roman"/>
          <w:sz w:val="24"/>
          <w:szCs w:val="24"/>
          <w:lang w:val="en-US"/>
        </w:rPr>
        <w:t>companies in the various worldwide markets constitutes a pledge of credibility and acts positively on their reputation.</w:t>
      </w:r>
    </w:p>
    <w:p w:rsidR="004A63F8" w:rsidRPr="008667C8" w:rsidRDefault="004A63F8" w:rsidP="008667C8">
      <w:pPr>
        <w:spacing w:line="360" w:lineRule="auto"/>
        <w:jc w:val="both"/>
        <w:rPr>
          <w:rFonts w:ascii="Times New Roman" w:hAnsi="Times New Roman"/>
          <w:sz w:val="24"/>
          <w:szCs w:val="24"/>
          <w:lang w:val="en-US"/>
        </w:rPr>
      </w:pPr>
      <w:r w:rsidRPr="008667C8">
        <w:rPr>
          <w:rFonts w:ascii="Times New Roman" w:hAnsi="Times New Roman"/>
          <w:sz w:val="24"/>
          <w:szCs w:val="24"/>
          <w:lang w:val="en-US"/>
        </w:rPr>
        <w:lastRenderedPageBreak/>
        <w:t xml:space="preserve">In addition to their strong brand identity and in certain cases their specific know-how and assets, the “insiders” now have a bigger market power on their environment. </w:t>
      </w:r>
      <w:proofErr w:type="gramStart"/>
      <w:r w:rsidR="00317F16" w:rsidRPr="008667C8">
        <w:rPr>
          <w:rFonts w:ascii="Times New Roman" w:hAnsi="Times New Roman"/>
          <w:sz w:val="24"/>
          <w:szCs w:val="24"/>
          <w:lang w:val="en-US"/>
        </w:rPr>
        <w:t>T</w:t>
      </w:r>
      <w:r w:rsidRPr="008667C8">
        <w:rPr>
          <w:rFonts w:ascii="Times New Roman" w:hAnsi="Times New Roman"/>
          <w:sz w:val="24"/>
          <w:szCs w:val="24"/>
          <w:lang w:val="en-US"/>
        </w:rPr>
        <w:t>his will</w:t>
      </w:r>
      <w:proofErr w:type="gramEnd"/>
      <w:r w:rsidRPr="008667C8">
        <w:rPr>
          <w:rFonts w:ascii="Times New Roman" w:hAnsi="Times New Roman"/>
          <w:sz w:val="24"/>
          <w:szCs w:val="24"/>
          <w:lang w:val="en-US"/>
        </w:rPr>
        <w:t xml:space="preserve"> to be </w:t>
      </w:r>
      <w:r w:rsidR="007959AC" w:rsidRPr="008667C8">
        <w:rPr>
          <w:rFonts w:ascii="Times New Roman" w:hAnsi="Times New Roman"/>
          <w:sz w:val="24"/>
          <w:szCs w:val="24"/>
          <w:lang w:val="en-US"/>
        </w:rPr>
        <w:t xml:space="preserve">directly </w:t>
      </w:r>
      <w:r w:rsidRPr="008667C8">
        <w:rPr>
          <w:rFonts w:ascii="Times New Roman" w:hAnsi="Times New Roman"/>
          <w:sz w:val="24"/>
          <w:szCs w:val="24"/>
          <w:lang w:val="en-US"/>
        </w:rPr>
        <w:t>present on the markets</w:t>
      </w:r>
      <w:r w:rsidR="00317F16" w:rsidRPr="008667C8">
        <w:rPr>
          <w:rFonts w:ascii="Times New Roman" w:hAnsi="Times New Roman"/>
          <w:sz w:val="24"/>
          <w:szCs w:val="24"/>
          <w:lang w:val="en-US"/>
        </w:rPr>
        <w:t xml:space="preserve"> can be seen</w:t>
      </w:r>
      <w:r w:rsidRPr="008667C8">
        <w:rPr>
          <w:rFonts w:ascii="Times New Roman" w:hAnsi="Times New Roman"/>
          <w:sz w:val="24"/>
          <w:szCs w:val="24"/>
          <w:lang w:val="en-US"/>
        </w:rPr>
        <w:t xml:space="preserve"> as what </w:t>
      </w:r>
      <w:r w:rsidRPr="00523921">
        <w:rPr>
          <w:rFonts w:ascii="Times New Roman" w:hAnsi="Times New Roman"/>
          <w:sz w:val="24"/>
          <w:szCs w:val="24"/>
          <w:lang w:val="en-US"/>
        </w:rPr>
        <w:t>Dixit</w:t>
      </w:r>
      <w:r w:rsidR="00317F16" w:rsidRPr="008667C8">
        <w:rPr>
          <w:rFonts w:ascii="Times New Roman" w:hAnsi="Times New Roman"/>
          <w:sz w:val="24"/>
          <w:szCs w:val="24"/>
          <w:lang w:val="en-US"/>
        </w:rPr>
        <w:t xml:space="preserve"> </w:t>
      </w:r>
      <w:r w:rsidR="00314A17" w:rsidRPr="008667C8">
        <w:rPr>
          <w:rFonts w:ascii="Times New Roman" w:hAnsi="Times New Roman"/>
          <w:sz w:val="24"/>
          <w:szCs w:val="24"/>
          <w:lang w:val="en-US"/>
        </w:rPr>
        <w:t xml:space="preserve">(1982) </w:t>
      </w:r>
      <w:r w:rsidR="00317F16" w:rsidRPr="008667C8">
        <w:rPr>
          <w:rFonts w:ascii="Times New Roman" w:hAnsi="Times New Roman"/>
          <w:sz w:val="24"/>
          <w:szCs w:val="24"/>
          <w:lang w:val="en-US"/>
        </w:rPr>
        <w:t>named</w:t>
      </w:r>
      <w:r w:rsidRPr="008667C8">
        <w:rPr>
          <w:rFonts w:ascii="Times New Roman" w:hAnsi="Times New Roman"/>
          <w:sz w:val="24"/>
          <w:szCs w:val="24"/>
          <w:lang w:val="en-US"/>
        </w:rPr>
        <w:t xml:space="preserve"> a strategic pre-commitment. </w:t>
      </w:r>
      <w:r w:rsidR="007959AC">
        <w:rPr>
          <w:rFonts w:ascii="Times New Roman" w:hAnsi="Times New Roman"/>
          <w:sz w:val="24"/>
          <w:szCs w:val="24"/>
          <w:lang w:val="en-US"/>
        </w:rPr>
        <w:t>He</w:t>
      </w:r>
      <w:r w:rsidRPr="008667C8">
        <w:rPr>
          <w:rFonts w:ascii="Times New Roman" w:hAnsi="Times New Roman"/>
          <w:sz w:val="24"/>
          <w:szCs w:val="24"/>
          <w:lang w:val="en-US"/>
        </w:rPr>
        <w:t xml:space="preserve"> describes a market where are present a</w:t>
      </w:r>
      <w:r w:rsidR="00317F16" w:rsidRPr="008667C8">
        <w:rPr>
          <w:rFonts w:ascii="Times New Roman" w:hAnsi="Times New Roman"/>
          <w:sz w:val="24"/>
          <w:szCs w:val="24"/>
          <w:lang w:val="en-US"/>
        </w:rPr>
        <w:t>n</w:t>
      </w:r>
      <w:r w:rsidRPr="008667C8">
        <w:rPr>
          <w:rFonts w:ascii="Times New Roman" w:hAnsi="Times New Roman"/>
          <w:sz w:val="24"/>
          <w:szCs w:val="24"/>
          <w:lang w:val="en-US"/>
        </w:rPr>
        <w:t xml:space="preserve"> </w:t>
      </w:r>
      <w:r w:rsidR="00317F16" w:rsidRPr="008667C8">
        <w:rPr>
          <w:rFonts w:ascii="Times New Roman" w:hAnsi="Times New Roman"/>
          <w:sz w:val="24"/>
          <w:szCs w:val="24"/>
          <w:lang w:val="en-US"/>
        </w:rPr>
        <w:t xml:space="preserve">installed </w:t>
      </w:r>
      <w:r w:rsidRPr="008667C8">
        <w:rPr>
          <w:rFonts w:ascii="Times New Roman" w:hAnsi="Times New Roman"/>
          <w:sz w:val="24"/>
          <w:szCs w:val="24"/>
          <w:lang w:val="en-US"/>
        </w:rPr>
        <w:t xml:space="preserve">company and a </w:t>
      </w:r>
      <w:r w:rsidR="00317F16" w:rsidRPr="008667C8">
        <w:rPr>
          <w:rFonts w:ascii="Times New Roman" w:hAnsi="Times New Roman"/>
          <w:sz w:val="24"/>
          <w:szCs w:val="24"/>
          <w:lang w:val="en-US"/>
        </w:rPr>
        <w:t xml:space="preserve">potentially entering </w:t>
      </w:r>
      <w:r w:rsidRPr="008667C8">
        <w:rPr>
          <w:rFonts w:ascii="Times New Roman" w:hAnsi="Times New Roman"/>
          <w:sz w:val="24"/>
          <w:szCs w:val="24"/>
          <w:lang w:val="en-US"/>
        </w:rPr>
        <w:t xml:space="preserve">company. By a series of expenditure showing that it </w:t>
      </w:r>
      <w:r w:rsidR="00317F16" w:rsidRPr="008667C8">
        <w:rPr>
          <w:rFonts w:ascii="Times New Roman" w:hAnsi="Times New Roman"/>
          <w:sz w:val="24"/>
          <w:szCs w:val="24"/>
          <w:lang w:val="en-US"/>
        </w:rPr>
        <w:t xml:space="preserve">is </w:t>
      </w:r>
      <w:r w:rsidRPr="008667C8">
        <w:rPr>
          <w:rFonts w:ascii="Times New Roman" w:hAnsi="Times New Roman"/>
          <w:sz w:val="24"/>
          <w:szCs w:val="24"/>
          <w:lang w:val="en-US"/>
        </w:rPr>
        <w:t>strongly engage</w:t>
      </w:r>
      <w:r w:rsidR="00317F16" w:rsidRPr="008667C8">
        <w:rPr>
          <w:rFonts w:ascii="Times New Roman" w:hAnsi="Times New Roman"/>
          <w:sz w:val="24"/>
          <w:szCs w:val="24"/>
          <w:lang w:val="en-US"/>
        </w:rPr>
        <w:t>d</w:t>
      </w:r>
      <w:r w:rsidRPr="008667C8">
        <w:rPr>
          <w:rFonts w:ascii="Times New Roman" w:hAnsi="Times New Roman"/>
          <w:sz w:val="24"/>
          <w:szCs w:val="24"/>
          <w:lang w:val="en-US"/>
        </w:rPr>
        <w:t xml:space="preserve"> and in an irreversible way, the</w:t>
      </w:r>
      <w:r w:rsidR="00317F16" w:rsidRPr="008667C8">
        <w:rPr>
          <w:rFonts w:ascii="Times New Roman" w:hAnsi="Times New Roman"/>
          <w:sz w:val="24"/>
          <w:szCs w:val="24"/>
          <w:lang w:val="en-US"/>
        </w:rPr>
        <w:t xml:space="preserve"> installed</w:t>
      </w:r>
      <w:r w:rsidRPr="008667C8">
        <w:rPr>
          <w:rFonts w:ascii="Times New Roman" w:hAnsi="Times New Roman"/>
          <w:sz w:val="24"/>
          <w:szCs w:val="24"/>
          <w:lang w:val="en-US"/>
        </w:rPr>
        <w:t xml:space="preserve"> firm will </w:t>
      </w:r>
      <w:r w:rsidR="00317F16" w:rsidRPr="008667C8">
        <w:rPr>
          <w:rFonts w:ascii="Times New Roman" w:hAnsi="Times New Roman"/>
          <w:sz w:val="24"/>
          <w:szCs w:val="24"/>
          <w:lang w:val="en-US"/>
        </w:rPr>
        <w:t>notify</w:t>
      </w:r>
      <w:r w:rsidRPr="008667C8">
        <w:rPr>
          <w:rFonts w:ascii="Times New Roman" w:hAnsi="Times New Roman"/>
          <w:sz w:val="24"/>
          <w:szCs w:val="24"/>
          <w:lang w:val="en-US"/>
        </w:rPr>
        <w:t xml:space="preserve"> </w:t>
      </w:r>
      <w:r w:rsidR="00317F16" w:rsidRPr="008667C8">
        <w:rPr>
          <w:rFonts w:ascii="Times New Roman" w:hAnsi="Times New Roman"/>
          <w:sz w:val="24"/>
          <w:szCs w:val="24"/>
          <w:lang w:val="en-US"/>
        </w:rPr>
        <w:t>the</w:t>
      </w:r>
      <w:r w:rsidRPr="008667C8">
        <w:rPr>
          <w:rFonts w:ascii="Times New Roman" w:hAnsi="Times New Roman"/>
          <w:sz w:val="24"/>
          <w:szCs w:val="24"/>
          <w:lang w:val="en-US"/>
        </w:rPr>
        <w:t xml:space="preserve"> </w:t>
      </w:r>
      <w:r w:rsidR="00317F16" w:rsidRPr="008667C8">
        <w:rPr>
          <w:rFonts w:ascii="Times New Roman" w:hAnsi="Times New Roman"/>
          <w:sz w:val="24"/>
          <w:szCs w:val="24"/>
          <w:lang w:val="en-US"/>
        </w:rPr>
        <w:t>potential entrant</w:t>
      </w:r>
      <w:r w:rsidRPr="008667C8">
        <w:rPr>
          <w:rFonts w:ascii="Times New Roman" w:hAnsi="Times New Roman"/>
          <w:sz w:val="24"/>
          <w:szCs w:val="24"/>
          <w:lang w:val="en-US"/>
        </w:rPr>
        <w:t xml:space="preserve"> that its entry will cause a reaction and that it would be preferable that </w:t>
      </w:r>
      <w:r w:rsidR="00317F16" w:rsidRPr="008667C8">
        <w:rPr>
          <w:rFonts w:ascii="Times New Roman" w:hAnsi="Times New Roman"/>
          <w:sz w:val="24"/>
          <w:szCs w:val="24"/>
          <w:lang w:val="en-US"/>
        </w:rPr>
        <w:t>the entrant</w:t>
      </w:r>
      <w:r w:rsidRPr="008667C8">
        <w:rPr>
          <w:rFonts w:ascii="Times New Roman" w:hAnsi="Times New Roman"/>
          <w:sz w:val="24"/>
          <w:szCs w:val="24"/>
          <w:lang w:val="en-US"/>
        </w:rPr>
        <w:t xml:space="preserve"> does not penetrate on its market. The rise in the cost of the entry generated by the firm installed thus constitutes a threat which, if it is credible, will prevent all new entry on the market. </w:t>
      </w:r>
    </w:p>
    <w:p w:rsidR="004A63F8" w:rsidRPr="008667C8" w:rsidRDefault="004A63F8" w:rsidP="008667C8">
      <w:pPr>
        <w:spacing w:line="360" w:lineRule="auto"/>
        <w:jc w:val="both"/>
        <w:rPr>
          <w:rFonts w:ascii="Times New Roman" w:hAnsi="Times New Roman"/>
          <w:sz w:val="24"/>
          <w:szCs w:val="24"/>
          <w:lang w:val="en-US"/>
        </w:rPr>
      </w:pPr>
      <w:r w:rsidRPr="008667C8">
        <w:rPr>
          <w:rFonts w:ascii="Times New Roman" w:hAnsi="Times New Roman"/>
          <w:sz w:val="24"/>
          <w:szCs w:val="24"/>
          <w:lang w:val="en-US"/>
        </w:rPr>
        <w:t xml:space="preserve">It results from this race to </w:t>
      </w:r>
      <w:r w:rsidR="003A7041" w:rsidRPr="008667C8">
        <w:rPr>
          <w:rFonts w:ascii="Times New Roman" w:hAnsi="Times New Roman"/>
          <w:sz w:val="24"/>
          <w:szCs w:val="24"/>
          <w:lang w:val="en-US"/>
        </w:rPr>
        <w:t xml:space="preserve">downstream </w:t>
      </w:r>
      <w:r w:rsidRPr="008667C8">
        <w:rPr>
          <w:rFonts w:ascii="Times New Roman" w:hAnsi="Times New Roman"/>
          <w:sz w:val="24"/>
          <w:szCs w:val="24"/>
          <w:lang w:val="en-US"/>
        </w:rPr>
        <w:t xml:space="preserve">integration that the </w:t>
      </w:r>
      <w:r w:rsidR="003A7041" w:rsidRPr="008667C8">
        <w:rPr>
          <w:rFonts w:ascii="Times New Roman" w:hAnsi="Times New Roman"/>
          <w:sz w:val="24"/>
          <w:szCs w:val="24"/>
          <w:lang w:val="en-US"/>
        </w:rPr>
        <w:t>cost</w:t>
      </w:r>
      <w:r w:rsidRPr="008667C8">
        <w:rPr>
          <w:rFonts w:ascii="Times New Roman" w:hAnsi="Times New Roman"/>
          <w:sz w:val="24"/>
          <w:szCs w:val="24"/>
          <w:lang w:val="en-US"/>
        </w:rPr>
        <w:t xml:space="preserve"> of entry on the</w:t>
      </w:r>
      <w:r w:rsidR="003A7041" w:rsidRPr="008667C8">
        <w:rPr>
          <w:rFonts w:ascii="Times New Roman" w:hAnsi="Times New Roman"/>
          <w:sz w:val="24"/>
          <w:szCs w:val="24"/>
          <w:lang w:val="en-US"/>
        </w:rPr>
        <w:t xml:space="preserve"> luxury</w:t>
      </w:r>
      <w:r w:rsidRPr="008667C8">
        <w:rPr>
          <w:rFonts w:ascii="Times New Roman" w:hAnsi="Times New Roman"/>
          <w:sz w:val="24"/>
          <w:szCs w:val="24"/>
          <w:lang w:val="en-US"/>
        </w:rPr>
        <w:t xml:space="preserve"> market became extremely heavy. It is </w:t>
      </w:r>
      <w:r w:rsidR="00E055B1" w:rsidRPr="008667C8">
        <w:rPr>
          <w:rFonts w:ascii="Times New Roman" w:hAnsi="Times New Roman"/>
          <w:sz w:val="24"/>
          <w:szCs w:val="24"/>
          <w:lang w:val="en-US"/>
        </w:rPr>
        <w:t>partly</w:t>
      </w:r>
      <w:r w:rsidRPr="008667C8">
        <w:rPr>
          <w:rFonts w:ascii="Times New Roman" w:hAnsi="Times New Roman"/>
          <w:sz w:val="24"/>
          <w:szCs w:val="24"/>
          <w:lang w:val="en-US"/>
        </w:rPr>
        <w:t xml:space="preserve"> what explains the relative fixity of the structures of this </w:t>
      </w:r>
      <w:r w:rsidR="00E055B1" w:rsidRPr="008667C8">
        <w:rPr>
          <w:rFonts w:ascii="Times New Roman" w:hAnsi="Times New Roman"/>
          <w:sz w:val="24"/>
          <w:szCs w:val="24"/>
          <w:lang w:val="en-US"/>
        </w:rPr>
        <w:t>sector</w:t>
      </w:r>
      <w:r w:rsidRPr="008667C8">
        <w:rPr>
          <w:rFonts w:ascii="Times New Roman" w:hAnsi="Times New Roman"/>
          <w:sz w:val="24"/>
          <w:szCs w:val="24"/>
          <w:lang w:val="en-US"/>
        </w:rPr>
        <w:t xml:space="preserve">. The concentration of the turnover between </w:t>
      </w:r>
      <w:r w:rsidR="00317F16" w:rsidRPr="008667C8">
        <w:rPr>
          <w:rFonts w:ascii="Times New Roman" w:hAnsi="Times New Roman"/>
          <w:sz w:val="24"/>
          <w:szCs w:val="24"/>
          <w:lang w:val="en-US"/>
        </w:rPr>
        <w:t>a few big</w:t>
      </w:r>
      <w:r w:rsidRPr="008667C8">
        <w:rPr>
          <w:rFonts w:ascii="Times New Roman" w:hAnsi="Times New Roman"/>
          <w:sz w:val="24"/>
          <w:szCs w:val="24"/>
          <w:lang w:val="en-US"/>
        </w:rPr>
        <w:t xml:space="preserve"> companies is very strong and </w:t>
      </w:r>
      <w:r w:rsidR="00E055B1" w:rsidRPr="008667C8">
        <w:rPr>
          <w:rFonts w:ascii="Times New Roman" w:hAnsi="Times New Roman"/>
          <w:sz w:val="24"/>
          <w:szCs w:val="24"/>
          <w:lang w:val="en-US"/>
        </w:rPr>
        <w:t>there is a growing difference</w:t>
      </w:r>
      <w:r w:rsidRPr="008667C8">
        <w:rPr>
          <w:rFonts w:ascii="Times New Roman" w:hAnsi="Times New Roman"/>
          <w:sz w:val="24"/>
          <w:szCs w:val="24"/>
          <w:lang w:val="en-US"/>
        </w:rPr>
        <w:t xml:space="preserve"> in terms of size and performances between the leaders of the </w:t>
      </w:r>
      <w:r w:rsidR="00E055B1" w:rsidRPr="008667C8">
        <w:rPr>
          <w:rFonts w:ascii="Times New Roman" w:hAnsi="Times New Roman"/>
          <w:sz w:val="24"/>
          <w:szCs w:val="24"/>
          <w:lang w:val="en-US"/>
        </w:rPr>
        <w:t xml:space="preserve">luxury </w:t>
      </w:r>
      <w:r w:rsidRPr="008667C8">
        <w:rPr>
          <w:rFonts w:ascii="Times New Roman" w:hAnsi="Times New Roman"/>
          <w:sz w:val="24"/>
          <w:szCs w:val="24"/>
          <w:lang w:val="en-US"/>
        </w:rPr>
        <w:t xml:space="preserve">sector and their </w:t>
      </w:r>
      <w:r w:rsidR="00E055B1" w:rsidRPr="008667C8">
        <w:rPr>
          <w:rFonts w:ascii="Times New Roman" w:hAnsi="Times New Roman"/>
          <w:sz w:val="24"/>
          <w:szCs w:val="24"/>
          <w:lang w:val="en-US"/>
        </w:rPr>
        <w:t>challengers</w:t>
      </w:r>
      <w:r w:rsidRPr="008667C8">
        <w:rPr>
          <w:rFonts w:ascii="Times New Roman" w:hAnsi="Times New Roman"/>
          <w:sz w:val="24"/>
          <w:szCs w:val="24"/>
          <w:lang w:val="en-US"/>
        </w:rPr>
        <w:t xml:space="preserve">. The </w:t>
      </w:r>
      <w:r w:rsidR="00317F16" w:rsidRPr="008667C8">
        <w:rPr>
          <w:rFonts w:ascii="Times New Roman" w:hAnsi="Times New Roman"/>
          <w:sz w:val="24"/>
          <w:szCs w:val="24"/>
          <w:lang w:val="en-US"/>
        </w:rPr>
        <w:t>main</w:t>
      </w:r>
      <w:r w:rsidRPr="008667C8">
        <w:rPr>
          <w:rFonts w:ascii="Times New Roman" w:hAnsi="Times New Roman"/>
          <w:sz w:val="24"/>
          <w:szCs w:val="24"/>
          <w:lang w:val="en-US"/>
        </w:rPr>
        <w:t xml:space="preserve"> </w:t>
      </w:r>
      <w:r w:rsidR="00E055B1" w:rsidRPr="008667C8">
        <w:rPr>
          <w:rFonts w:ascii="Times New Roman" w:hAnsi="Times New Roman"/>
          <w:sz w:val="24"/>
          <w:szCs w:val="24"/>
          <w:lang w:val="en-US"/>
        </w:rPr>
        <w:t xml:space="preserve">luxury </w:t>
      </w:r>
      <w:r w:rsidRPr="008667C8">
        <w:rPr>
          <w:rFonts w:ascii="Times New Roman" w:hAnsi="Times New Roman"/>
          <w:sz w:val="24"/>
          <w:szCs w:val="24"/>
          <w:lang w:val="en-US"/>
        </w:rPr>
        <w:t xml:space="preserve">firms profit indeed from the best exposure in terms of </w:t>
      </w:r>
      <w:r w:rsidR="00E055B1" w:rsidRPr="008667C8">
        <w:rPr>
          <w:rFonts w:ascii="Times New Roman" w:hAnsi="Times New Roman"/>
          <w:sz w:val="24"/>
          <w:szCs w:val="24"/>
          <w:lang w:val="en-US"/>
        </w:rPr>
        <w:t>brand and</w:t>
      </w:r>
      <w:r w:rsidRPr="008667C8">
        <w:rPr>
          <w:rFonts w:ascii="Times New Roman" w:hAnsi="Times New Roman"/>
          <w:sz w:val="24"/>
          <w:szCs w:val="24"/>
          <w:lang w:val="en-US"/>
        </w:rPr>
        <w:t xml:space="preserve"> product</w:t>
      </w:r>
      <w:r w:rsidR="00E055B1" w:rsidRPr="008667C8">
        <w:rPr>
          <w:rFonts w:ascii="Times New Roman" w:hAnsi="Times New Roman"/>
          <w:sz w:val="24"/>
          <w:szCs w:val="24"/>
          <w:lang w:val="en-US"/>
        </w:rPr>
        <w:t xml:space="preserve"> portfolio</w:t>
      </w:r>
      <w:r w:rsidRPr="008667C8">
        <w:rPr>
          <w:rFonts w:ascii="Times New Roman" w:hAnsi="Times New Roman"/>
          <w:sz w:val="24"/>
          <w:szCs w:val="24"/>
          <w:lang w:val="en-US"/>
        </w:rPr>
        <w:t xml:space="preserve">, </w:t>
      </w:r>
      <w:r w:rsidR="00E055B1" w:rsidRPr="008667C8">
        <w:rPr>
          <w:rFonts w:ascii="Times New Roman" w:hAnsi="Times New Roman"/>
          <w:sz w:val="24"/>
          <w:szCs w:val="24"/>
          <w:lang w:val="en-US"/>
        </w:rPr>
        <w:t xml:space="preserve">of </w:t>
      </w:r>
      <w:r w:rsidRPr="008667C8">
        <w:rPr>
          <w:rFonts w:ascii="Times New Roman" w:hAnsi="Times New Roman"/>
          <w:sz w:val="24"/>
          <w:szCs w:val="24"/>
          <w:lang w:val="en-US"/>
        </w:rPr>
        <w:t xml:space="preserve">distribution networks (mainly </w:t>
      </w:r>
      <w:r w:rsidR="00E055B1" w:rsidRPr="008667C8">
        <w:rPr>
          <w:rFonts w:ascii="Times New Roman" w:hAnsi="Times New Roman"/>
          <w:sz w:val="24"/>
          <w:szCs w:val="24"/>
          <w:lang w:val="en-US"/>
        </w:rPr>
        <w:t>through</w:t>
      </w:r>
      <w:r w:rsidRPr="008667C8">
        <w:rPr>
          <w:rFonts w:ascii="Times New Roman" w:hAnsi="Times New Roman"/>
          <w:sz w:val="24"/>
          <w:szCs w:val="24"/>
          <w:lang w:val="en-US"/>
        </w:rPr>
        <w:t xml:space="preserve"> retail), and of markets (strong presence on the emerging markets </w:t>
      </w:r>
      <w:r w:rsidR="00E055B1" w:rsidRPr="008667C8">
        <w:rPr>
          <w:rFonts w:ascii="Times New Roman" w:hAnsi="Times New Roman"/>
          <w:sz w:val="24"/>
          <w:szCs w:val="24"/>
          <w:lang w:val="en-US"/>
        </w:rPr>
        <w:t>with</w:t>
      </w:r>
      <w:r w:rsidRPr="008667C8">
        <w:rPr>
          <w:rFonts w:ascii="Times New Roman" w:hAnsi="Times New Roman"/>
          <w:sz w:val="24"/>
          <w:szCs w:val="24"/>
          <w:lang w:val="en-US"/>
        </w:rPr>
        <w:t xml:space="preserve"> strong potential). They thus still will accentuate their advance on their competitors and will continue to affirm their domination </w:t>
      </w:r>
      <w:r w:rsidR="00E055B1" w:rsidRPr="008667C8">
        <w:rPr>
          <w:rFonts w:ascii="Times New Roman" w:hAnsi="Times New Roman"/>
          <w:sz w:val="24"/>
          <w:szCs w:val="24"/>
          <w:lang w:val="en-US"/>
        </w:rPr>
        <w:t>on</w:t>
      </w:r>
      <w:r w:rsidRPr="008667C8">
        <w:rPr>
          <w:rFonts w:ascii="Times New Roman" w:hAnsi="Times New Roman"/>
          <w:sz w:val="24"/>
          <w:szCs w:val="24"/>
          <w:lang w:val="en-US"/>
        </w:rPr>
        <w:t xml:space="preserve"> the market.</w:t>
      </w:r>
    </w:p>
    <w:p w:rsidR="009C330E" w:rsidRPr="008667C8" w:rsidRDefault="009C330E" w:rsidP="008667C8">
      <w:pPr>
        <w:spacing w:line="360" w:lineRule="auto"/>
        <w:jc w:val="both"/>
        <w:rPr>
          <w:rFonts w:ascii="Times New Roman" w:hAnsi="Times New Roman"/>
          <w:b/>
          <w:sz w:val="24"/>
          <w:szCs w:val="24"/>
          <w:lang w:val="en-US"/>
        </w:rPr>
      </w:pPr>
    </w:p>
    <w:p w:rsidR="004A63F8" w:rsidRPr="00B7528B" w:rsidRDefault="00BA65F9" w:rsidP="008667C8">
      <w:pPr>
        <w:spacing w:line="360" w:lineRule="auto"/>
        <w:jc w:val="both"/>
        <w:rPr>
          <w:rFonts w:ascii="Times New Roman" w:hAnsi="Times New Roman"/>
          <w:b/>
          <w:sz w:val="24"/>
          <w:szCs w:val="24"/>
          <w:lang w:val="en-US"/>
        </w:rPr>
      </w:pPr>
      <w:r w:rsidRPr="00B7528B">
        <w:rPr>
          <w:rFonts w:ascii="Times New Roman" w:hAnsi="Times New Roman"/>
          <w:b/>
          <w:sz w:val="24"/>
          <w:szCs w:val="24"/>
          <w:lang w:val="en-US"/>
        </w:rPr>
        <w:t>B</w:t>
      </w:r>
      <w:r w:rsidR="004A63F8" w:rsidRPr="00B7528B">
        <w:rPr>
          <w:rFonts w:ascii="Times New Roman" w:hAnsi="Times New Roman"/>
          <w:b/>
          <w:sz w:val="24"/>
          <w:szCs w:val="24"/>
          <w:lang w:val="en-US"/>
        </w:rPr>
        <w:t>ibliography</w:t>
      </w:r>
      <w:r w:rsidRPr="00B7528B">
        <w:rPr>
          <w:rFonts w:ascii="Times New Roman" w:hAnsi="Times New Roman"/>
          <w:b/>
          <w:sz w:val="24"/>
          <w:szCs w:val="24"/>
          <w:lang w:val="en-US"/>
        </w:rPr>
        <w:t>:</w:t>
      </w:r>
    </w:p>
    <w:p w:rsidR="00BA65F9" w:rsidRDefault="00BA65F9" w:rsidP="008667C8">
      <w:pPr>
        <w:spacing w:line="360" w:lineRule="auto"/>
        <w:jc w:val="both"/>
        <w:rPr>
          <w:rFonts w:ascii="Times New Roman" w:hAnsi="Times New Roman"/>
          <w:sz w:val="24"/>
          <w:szCs w:val="24"/>
          <w:lang w:val="en-US"/>
        </w:rPr>
      </w:pPr>
      <w:proofErr w:type="gramStart"/>
      <w:r>
        <w:rPr>
          <w:rFonts w:ascii="Times New Roman" w:hAnsi="Times New Roman"/>
          <w:sz w:val="24"/>
          <w:szCs w:val="24"/>
          <w:lang w:val="en-US"/>
        </w:rPr>
        <w:t>Alexander N. Doherty A.M. (2010) International retail research: focus, methodology and conceptual development, International Journal of Retail and Distribution Management, Vol. 38, n°11/12.</w:t>
      </w:r>
      <w:proofErr w:type="gramEnd"/>
    </w:p>
    <w:p w:rsidR="006A61BC" w:rsidRPr="008667C8" w:rsidRDefault="006A61BC" w:rsidP="008667C8">
      <w:pPr>
        <w:spacing w:line="360" w:lineRule="auto"/>
        <w:jc w:val="both"/>
        <w:rPr>
          <w:rFonts w:ascii="Times New Roman" w:hAnsi="Times New Roman"/>
          <w:sz w:val="24"/>
          <w:szCs w:val="24"/>
          <w:lang w:val="en-US"/>
        </w:rPr>
      </w:pPr>
      <w:r w:rsidRPr="008667C8">
        <w:rPr>
          <w:rFonts w:ascii="Times New Roman" w:hAnsi="Times New Roman"/>
          <w:sz w:val="24"/>
          <w:szCs w:val="24"/>
          <w:lang w:val="en-US"/>
        </w:rPr>
        <w:t>Chan Kim</w:t>
      </w:r>
      <w:r w:rsidR="00BA65F9">
        <w:rPr>
          <w:rFonts w:ascii="Times New Roman" w:hAnsi="Times New Roman"/>
          <w:sz w:val="24"/>
          <w:szCs w:val="24"/>
          <w:lang w:val="en-US"/>
        </w:rPr>
        <w:t xml:space="preserve"> W.,</w:t>
      </w:r>
      <w:r w:rsidRPr="008667C8">
        <w:rPr>
          <w:rFonts w:ascii="Times New Roman" w:hAnsi="Times New Roman"/>
          <w:sz w:val="24"/>
          <w:szCs w:val="24"/>
          <w:lang w:val="en-US"/>
        </w:rPr>
        <w:t xml:space="preserve"> Hwang </w:t>
      </w:r>
      <w:r w:rsidR="00BA65F9">
        <w:rPr>
          <w:rFonts w:ascii="Times New Roman" w:hAnsi="Times New Roman"/>
          <w:sz w:val="24"/>
          <w:szCs w:val="24"/>
          <w:lang w:val="en-US"/>
        </w:rPr>
        <w:t xml:space="preserve">P. </w:t>
      </w:r>
      <w:r w:rsidRPr="008667C8">
        <w:rPr>
          <w:rFonts w:ascii="Times New Roman" w:hAnsi="Times New Roman"/>
          <w:sz w:val="24"/>
          <w:szCs w:val="24"/>
          <w:lang w:val="en-US"/>
        </w:rPr>
        <w:t>(1992</w:t>
      </w:r>
      <w:r w:rsidR="0021523E" w:rsidRPr="008667C8">
        <w:rPr>
          <w:rFonts w:ascii="Times New Roman" w:hAnsi="Times New Roman"/>
          <w:sz w:val="24"/>
          <w:szCs w:val="24"/>
          <w:lang w:val="en-US"/>
        </w:rPr>
        <w:t xml:space="preserve">) Global </w:t>
      </w:r>
      <w:r w:rsidR="00BA65F9">
        <w:rPr>
          <w:rFonts w:ascii="Times New Roman" w:hAnsi="Times New Roman"/>
          <w:sz w:val="24"/>
          <w:szCs w:val="24"/>
          <w:lang w:val="en-US"/>
        </w:rPr>
        <w:t xml:space="preserve">strategy and multinationals’ </w:t>
      </w:r>
      <w:r w:rsidR="0021523E" w:rsidRPr="008667C8">
        <w:rPr>
          <w:rFonts w:ascii="Times New Roman" w:hAnsi="Times New Roman"/>
          <w:sz w:val="24"/>
          <w:szCs w:val="24"/>
          <w:lang w:val="en-US"/>
        </w:rPr>
        <w:t xml:space="preserve">entry mode choice, </w:t>
      </w:r>
      <w:r w:rsidR="00BA65F9">
        <w:rPr>
          <w:rFonts w:ascii="Times New Roman" w:hAnsi="Times New Roman"/>
          <w:i/>
          <w:sz w:val="24"/>
          <w:szCs w:val="24"/>
          <w:lang w:val="en-US"/>
        </w:rPr>
        <w:t>Journal of International Business S</w:t>
      </w:r>
      <w:r w:rsidR="0021523E" w:rsidRPr="00CA4C22">
        <w:rPr>
          <w:rFonts w:ascii="Times New Roman" w:hAnsi="Times New Roman"/>
          <w:i/>
          <w:sz w:val="24"/>
          <w:szCs w:val="24"/>
          <w:lang w:val="en-US"/>
        </w:rPr>
        <w:t>tudies</w:t>
      </w:r>
      <w:r w:rsidR="0021523E" w:rsidRPr="008667C8">
        <w:rPr>
          <w:rFonts w:ascii="Times New Roman" w:hAnsi="Times New Roman"/>
          <w:sz w:val="24"/>
          <w:szCs w:val="24"/>
          <w:lang w:val="en-US"/>
        </w:rPr>
        <w:t>, vol. 23, n°1.</w:t>
      </w:r>
    </w:p>
    <w:p w:rsidR="0021523E" w:rsidRDefault="0021523E" w:rsidP="008667C8">
      <w:pPr>
        <w:spacing w:line="360" w:lineRule="auto"/>
        <w:jc w:val="both"/>
        <w:rPr>
          <w:rFonts w:ascii="Times New Roman" w:hAnsi="Times New Roman"/>
          <w:sz w:val="24"/>
          <w:szCs w:val="24"/>
          <w:lang w:val="en-US"/>
        </w:rPr>
      </w:pPr>
      <w:r w:rsidRPr="008667C8">
        <w:rPr>
          <w:rFonts w:ascii="Times New Roman" w:hAnsi="Times New Roman"/>
          <w:sz w:val="24"/>
          <w:szCs w:val="24"/>
          <w:lang w:val="en-US"/>
        </w:rPr>
        <w:t xml:space="preserve">Dawson </w:t>
      </w:r>
      <w:r w:rsidR="00F34949">
        <w:rPr>
          <w:rFonts w:ascii="Times New Roman" w:hAnsi="Times New Roman"/>
          <w:sz w:val="24"/>
          <w:szCs w:val="24"/>
          <w:lang w:val="en-US"/>
        </w:rPr>
        <w:t xml:space="preserve">J. </w:t>
      </w:r>
      <w:r w:rsidRPr="008667C8">
        <w:rPr>
          <w:rFonts w:ascii="Times New Roman" w:hAnsi="Times New Roman"/>
          <w:sz w:val="24"/>
          <w:szCs w:val="24"/>
          <w:lang w:val="en-US"/>
        </w:rPr>
        <w:t xml:space="preserve">(1994) </w:t>
      </w:r>
      <w:proofErr w:type="gramStart"/>
      <w:r w:rsidR="00B1596A">
        <w:rPr>
          <w:rFonts w:ascii="Times New Roman" w:hAnsi="Times New Roman"/>
          <w:sz w:val="24"/>
          <w:szCs w:val="24"/>
          <w:lang w:val="en-US"/>
        </w:rPr>
        <w:t>The</w:t>
      </w:r>
      <w:proofErr w:type="gramEnd"/>
      <w:r w:rsidR="00B1596A">
        <w:rPr>
          <w:rFonts w:ascii="Times New Roman" w:hAnsi="Times New Roman"/>
          <w:sz w:val="24"/>
          <w:szCs w:val="24"/>
          <w:lang w:val="en-US"/>
        </w:rPr>
        <w:t xml:space="preserve"> internationalization of retailing</w:t>
      </w:r>
      <w:r w:rsidRPr="008667C8">
        <w:rPr>
          <w:rFonts w:ascii="Times New Roman" w:hAnsi="Times New Roman"/>
          <w:sz w:val="24"/>
          <w:szCs w:val="24"/>
          <w:lang w:val="en-US"/>
        </w:rPr>
        <w:t xml:space="preserve">, </w:t>
      </w:r>
      <w:r w:rsidRPr="00F34949">
        <w:rPr>
          <w:rFonts w:ascii="Times New Roman" w:hAnsi="Times New Roman"/>
          <w:i/>
          <w:sz w:val="24"/>
          <w:szCs w:val="24"/>
          <w:lang w:val="en-US"/>
        </w:rPr>
        <w:t>Journal of Marketing Management</w:t>
      </w:r>
      <w:r w:rsidRPr="008667C8">
        <w:rPr>
          <w:rFonts w:ascii="Times New Roman" w:hAnsi="Times New Roman"/>
          <w:sz w:val="24"/>
          <w:szCs w:val="24"/>
          <w:lang w:val="en-US"/>
        </w:rPr>
        <w:t>, Vol. 10.</w:t>
      </w:r>
    </w:p>
    <w:p w:rsidR="00BA65F9" w:rsidRDefault="00BA65F9" w:rsidP="008667C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Dixit A. (1982) </w:t>
      </w:r>
      <w:proofErr w:type="gramStart"/>
      <w:r>
        <w:rPr>
          <w:rFonts w:ascii="Times New Roman" w:hAnsi="Times New Roman"/>
          <w:sz w:val="24"/>
          <w:szCs w:val="24"/>
          <w:lang w:val="en-US"/>
        </w:rPr>
        <w:t>Recent</w:t>
      </w:r>
      <w:proofErr w:type="gramEnd"/>
      <w:r>
        <w:rPr>
          <w:rFonts w:ascii="Times New Roman" w:hAnsi="Times New Roman"/>
          <w:sz w:val="24"/>
          <w:szCs w:val="24"/>
          <w:lang w:val="en-US"/>
        </w:rPr>
        <w:t xml:space="preserve"> developments in oligopoly theory, The American Economic Review, Vol. 72, n°2.</w:t>
      </w:r>
    </w:p>
    <w:p w:rsidR="00841D37" w:rsidRDefault="00841D37" w:rsidP="008667C8">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Doherty A.M., Quinn B. (1999) International retail franchising: an agency theory perspective, </w:t>
      </w:r>
      <w:r w:rsidRPr="00841D37">
        <w:rPr>
          <w:rFonts w:ascii="Times New Roman" w:hAnsi="Times New Roman"/>
          <w:i/>
          <w:sz w:val="24"/>
          <w:szCs w:val="24"/>
          <w:lang w:val="en-US"/>
        </w:rPr>
        <w:t>International Journal of Retail and Distribution Management</w:t>
      </w:r>
      <w:r>
        <w:rPr>
          <w:rFonts w:ascii="Times New Roman" w:hAnsi="Times New Roman"/>
          <w:sz w:val="24"/>
          <w:szCs w:val="24"/>
          <w:lang w:val="en-US"/>
        </w:rPr>
        <w:t>, Vol. 27, n°6.</w:t>
      </w:r>
    </w:p>
    <w:p w:rsidR="00CA4C22" w:rsidRPr="008667C8" w:rsidRDefault="00CA4C22" w:rsidP="008667C8">
      <w:pPr>
        <w:spacing w:line="360" w:lineRule="auto"/>
        <w:jc w:val="both"/>
        <w:rPr>
          <w:rFonts w:ascii="Times New Roman" w:hAnsi="Times New Roman"/>
          <w:sz w:val="24"/>
          <w:szCs w:val="24"/>
          <w:lang w:val="en-US"/>
        </w:rPr>
      </w:pPr>
      <w:r>
        <w:rPr>
          <w:rFonts w:ascii="Times New Roman" w:hAnsi="Times New Roman"/>
          <w:sz w:val="24"/>
          <w:szCs w:val="24"/>
          <w:lang w:val="en-US"/>
        </w:rPr>
        <w:t>Doherty A.M</w:t>
      </w:r>
      <w:r w:rsidR="00F34949">
        <w:rPr>
          <w:rFonts w:ascii="Times New Roman" w:hAnsi="Times New Roman"/>
          <w:sz w:val="24"/>
          <w:szCs w:val="24"/>
          <w:lang w:val="en-US"/>
        </w:rPr>
        <w:t>.</w:t>
      </w:r>
      <w:r>
        <w:rPr>
          <w:rFonts w:ascii="Times New Roman" w:hAnsi="Times New Roman"/>
          <w:sz w:val="24"/>
          <w:szCs w:val="24"/>
          <w:lang w:val="en-US"/>
        </w:rPr>
        <w:t xml:space="preserve"> (2007)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internationalization of retailing. </w:t>
      </w:r>
      <w:proofErr w:type="gramStart"/>
      <w:r>
        <w:rPr>
          <w:rFonts w:ascii="Times New Roman" w:hAnsi="Times New Roman"/>
          <w:sz w:val="24"/>
          <w:szCs w:val="24"/>
          <w:lang w:val="en-US"/>
        </w:rPr>
        <w:t xml:space="preserve">Factors influencing the choice of franchising as a market entry strategy, </w:t>
      </w:r>
      <w:r w:rsidRPr="00CA4C22">
        <w:rPr>
          <w:rFonts w:ascii="Times New Roman" w:hAnsi="Times New Roman"/>
          <w:i/>
          <w:sz w:val="24"/>
          <w:szCs w:val="24"/>
          <w:lang w:val="en-US"/>
        </w:rPr>
        <w:t>International Journal of Service Industry Management</w:t>
      </w:r>
      <w:r>
        <w:rPr>
          <w:rFonts w:ascii="Times New Roman" w:hAnsi="Times New Roman"/>
          <w:sz w:val="24"/>
          <w:szCs w:val="24"/>
          <w:lang w:val="en-US"/>
        </w:rPr>
        <w:t>, Vol. 18, n°2.</w:t>
      </w:r>
      <w:proofErr w:type="gramEnd"/>
    </w:p>
    <w:p w:rsidR="006A61BC" w:rsidRDefault="006A61BC" w:rsidP="008667C8">
      <w:pPr>
        <w:spacing w:line="360" w:lineRule="auto"/>
        <w:jc w:val="both"/>
        <w:rPr>
          <w:rFonts w:ascii="Times New Roman" w:hAnsi="Times New Roman"/>
          <w:sz w:val="24"/>
          <w:szCs w:val="24"/>
          <w:lang w:val="en-US"/>
        </w:rPr>
      </w:pPr>
      <w:proofErr w:type="gramStart"/>
      <w:r w:rsidRPr="008667C8">
        <w:rPr>
          <w:rFonts w:ascii="Times New Roman" w:hAnsi="Times New Roman"/>
          <w:sz w:val="24"/>
          <w:szCs w:val="24"/>
          <w:lang w:val="en-US"/>
        </w:rPr>
        <w:t xml:space="preserve">Dunning </w:t>
      </w:r>
      <w:r w:rsidR="00F34949">
        <w:rPr>
          <w:rFonts w:ascii="Times New Roman" w:hAnsi="Times New Roman"/>
          <w:sz w:val="24"/>
          <w:szCs w:val="24"/>
          <w:lang w:val="en-US"/>
        </w:rPr>
        <w:t xml:space="preserve">J. </w:t>
      </w:r>
      <w:r w:rsidR="0021523E" w:rsidRPr="008667C8">
        <w:rPr>
          <w:rFonts w:ascii="Times New Roman" w:hAnsi="Times New Roman"/>
          <w:sz w:val="24"/>
          <w:szCs w:val="24"/>
          <w:lang w:val="en-US"/>
        </w:rPr>
        <w:t>(</w:t>
      </w:r>
      <w:r w:rsidRPr="008667C8">
        <w:rPr>
          <w:rFonts w:ascii="Times New Roman" w:hAnsi="Times New Roman"/>
          <w:sz w:val="24"/>
          <w:szCs w:val="24"/>
          <w:lang w:val="en-US"/>
        </w:rPr>
        <w:t>1988</w:t>
      </w:r>
      <w:r w:rsidR="0021523E" w:rsidRPr="008667C8">
        <w:rPr>
          <w:rFonts w:ascii="Times New Roman" w:hAnsi="Times New Roman"/>
          <w:sz w:val="24"/>
          <w:szCs w:val="24"/>
          <w:lang w:val="en-US"/>
        </w:rPr>
        <w:t xml:space="preserve">) The Eclectic Paradigm of International Production: a restatement and some possible extensions, </w:t>
      </w:r>
      <w:r w:rsidR="0021523E" w:rsidRPr="00F34949">
        <w:rPr>
          <w:rFonts w:ascii="Times New Roman" w:hAnsi="Times New Roman"/>
          <w:i/>
          <w:sz w:val="24"/>
          <w:szCs w:val="24"/>
          <w:lang w:val="en-US"/>
        </w:rPr>
        <w:t>Journal of Business Studies</w:t>
      </w:r>
      <w:r w:rsidR="0021523E" w:rsidRPr="008667C8">
        <w:rPr>
          <w:rFonts w:ascii="Times New Roman" w:hAnsi="Times New Roman"/>
          <w:sz w:val="24"/>
          <w:szCs w:val="24"/>
          <w:lang w:val="en-US"/>
        </w:rPr>
        <w:t>, Vol.19, n°1.</w:t>
      </w:r>
      <w:proofErr w:type="gramEnd"/>
    </w:p>
    <w:p w:rsidR="00523921" w:rsidRPr="008667C8" w:rsidRDefault="00523921" w:rsidP="008667C8">
      <w:pPr>
        <w:spacing w:line="360" w:lineRule="auto"/>
        <w:jc w:val="both"/>
        <w:rPr>
          <w:rFonts w:ascii="Times New Roman" w:hAnsi="Times New Roman"/>
          <w:sz w:val="24"/>
          <w:szCs w:val="24"/>
          <w:lang w:val="en-US"/>
        </w:rPr>
      </w:pPr>
      <w:r w:rsidRPr="00846F28">
        <w:rPr>
          <w:rFonts w:ascii="Times New Roman" w:hAnsi="Times New Roman"/>
          <w:sz w:val="24"/>
          <w:szCs w:val="24"/>
          <w:lang w:val="en-US"/>
        </w:rPr>
        <w:t xml:space="preserve">Goldman Sachs (2010) </w:t>
      </w:r>
      <w:r w:rsidR="00846F28" w:rsidRPr="00846F28">
        <w:rPr>
          <w:rFonts w:ascii="Times New Roman" w:hAnsi="Times New Roman"/>
          <w:sz w:val="24"/>
          <w:szCs w:val="24"/>
          <w:lang w:val="en-US"/>
        </w:rPr>
        <w:t>Luxury Goods: a trillion dollar global industry by 2025?</w:t>
      </w:r>
    </w:p>
    <w:p w:rsidR="0021523E" w:rsidRPr="008667C8" w:rsidRDefault="0021523E" w:rsidP="008667C8">
      <w:pPr>
        <w:spacing w:line="360" w:lineRule="auto"/>
        <w:jc w:val="both"/>
        <w:rPr>
          <w:rFonts w:ascii="Times New Roman" w:hAnsi="Times New Roman"/>
          <w:sz w:val="24"/>
          <w:szCs w:val="24"/>
        </w:rPr>
      </w:pPr>
      <w:proofErr w:type="spellStart"/>
      <w:r w:rsidRPr="008667C8">
        <w:rPr>
          <w:rFonts w:ascii="Times New Roman" w:hAnsi="Times New Roman"/>
          <w:sz w:val="24"/>
          <w:szCs w:val="24"/>
        </w:rPr>
        <w:t>Guerrand</w:t>
      </w:r>
      <w:proofErr w:type="spellEnd"/>
      <w:r w:rsidRPr="008667C8">
        <w:rPr>
          <w:rFonts w:ascii="Times New Roman" w:hAnsi="Times New Roman"/>
          <w:sz w:val="24"/>
          <w:szCs w:val="24"/>
        </w:rPr>
        <w:t xml:space="preserve"> </w:t>
      </w:r>
      <w:r w:rsidR="00F34949">
        <w:rPr>
          <w:rFonts w:ascii="Times New Roman" w:hAnsi="Times New Roman"/>
          <w:sz w:val="24"/>
          <w:szCs w:val="24"/>
        </w:rPr>
        <w:t xml:space="preserve">J.R. </w:t>
      </w:r>
      <w:r w:rsidRPr="008667C8">
        <w:rPr>
          <w:rFonts w:ascii="Times New Roman" w:hAnsi="Times New Roman"/>
          <w:sz w:val="24"/>
          <w:szCs w:val="24"/>
        </w:rPr>
        <w:t xml:space="preserve">(1988) Souvenirs cousus sellier, Olivier </w:t>
      </w:r>
      <w:proofErr w:type="spellStart"/>
      <w:r w:rsidRPr="008667C8">
        <w:rPr>
          <w:rFonts w:ascii="Times New Roman" w:hAnsi="Times New Roman"/>
          <w:sz w:val="24"/>
          <w:szCs w:val="24"/>
        </w:rPr>
        <w:t>Orban</w:t>
      </w:r>
      <w:proofErr w:type="spellEnd"/>
      <w:r w:rsidRPr="008667C8">
        <w:rPr>
          <w:rFonts w:ascii="Times New Roman" w:hAnsi="Times New Roman"/>
          <w:sz w:val="24"/>
          <w:szCs w:val="24"/>
        </w:rPr>
        <w:t>, Paris.</w:t>
      </w:r>
    </w:p>
    <w:p w:rsidR="0021523E" w:rsidRDefault="0021523E" w:rsidP="008667C8">
      <w:pPr>
        <w:spacing w:line="360" w:lineRule="auto"/>
        <w:jc w:val="both"/>
        <w:rPr>
          <w:rFonts w:ascii="Times New Roman" w:hAnsi="Times New Roman"/>
          <w:sz w:val="24"/>
          <w:szCs w:val="24"/>
        </w:rPr>
      </w:pPr>
      <w:proofErr w:type="spellStart"/>
      <w:r w:rsidRPr="008667C8">
        <w:rPr>
          <w:rFonts w:ascii="Times New Roman" w:hAnsi="Times New Roman"/>
          <w:sz w:val="24"/>
          <w:szCs w:val="24"/>
        </w:rPr>
        <w:t>Hata</w:t>
      </w:r>
      <w:proofErr w:type="spellEnd"/>
      <w:r w:rsidRPr="008667C8">
        <w:rPr>
          <w:rFonts w:ascii="Times New Roman" w:hAnsi="Times New Roman"/>
          <w:sz w:val="24"/>
          <w:szCs w:val="24"/>
        </w:rPr>
        <w:t xml:space="preserve"> </w:t>
      </w:r>
      <w:r w:rsidR="00F34949">
        <w:rPr>
          <w:rFonts w:ascii="Times New Roman" w:hAnsi="Times New Roman"/>
          <w:sz w:val="24"/>
          <w:szCs w:val="24"/>
        </w:rPr>
        <w:t xml:space="preserve">K. </w:t>
      </w:r>
      <w:r w:rsidRPr="008667C8">
        <w:rPr>
          <w:rFonts w:ascii="Times New Roman" w:hAnsi="Times New Roman"/>
          <w:sz w:val="24"/>
          <w:szCs w:val="24"/>
        </w:rPr>
        <w:t xml:space="preserve">(2004) Louis Vuitton Japon, </w:t>
      </w:r>
      <w:proofErr w:type="spellStart"/>
      <w:r w:rsidRPr="008667C8">
        <w:rPr>
          <w:rFonts w:ascii="Times New Roman" w:hAnsi="Times New Roman"/>
          <w:sz w:val="24"/>
          <w:szCs w:val="24"/>
        </w:rPr>
        <w:t>Assouline</w:t>
      </w:r>
      <w:proofErr w:type="spellEnd"/>
      <w:r w:rsidRPr="008667C8">
        <w:rPr>
          <w:rFonts w:ascii="Times New Roman" w:hAnsi="Times New Roman"/>
          <w:sz w:val="24"/>
          <w:szCs w:val="24"/>
        </w:rPr>
        <w:t>, Paris.</w:t>
      </w:r>
    </w:p>
    <w:p w:rsidR="00841D37" w:rsidRDefault="00841D37" w:rsidP="008667C8">
      <w:pPr>
        <w:spacing w:line="360" w:lineRule="auto"/>
        <w:jc w:val="both"/>
        <w:rPr>
          <w:rFonts w:ascii="Times New Roman" w:hAnsi="Times New Roman"/>
          <w:sz w:val="24"/>
          <w:szCs w:val="24"/>
          <w:lang w:val="en-US"/>
        </w:rPr>
      </w:pPr>
      <w:proofErr w:type="spellStart"/>
      <w:proofErr w:type="gramStart"/>
      <w:r w:rsidRPr="00841D37">
        <w:rPr>
          <w:rFonts w:ascii="Times New Roman" w:hAnsi="Times New Roman"/>
          <w:sz w:val="24"/>
          <w:szCs w:val="24"/>
          <w:lang w:val="en-US"/>
        </w:rPr>
        <w:t>Horstmann</w:t>
      </w:r>
      <w:proofErr w:type="spellEnd"/>
      <w:r w:rsidRPr="00841D37">
        <w:rPr>
          <w:rFonts w:ascii="Times New Roman" w:hAnsi="Times New Roman"/>
          <w:sz w:val="24"/>
          <w:szCs w:val="24"/>
          <w:lang w:val="en-US"/>
        </w:rPr>
        <w:t xml:space="preserve"> I., </w:t>
      </w:r>
      <w:proofErr w:type="spellStart"/>
      <w:r w:rsidRPr="00841D37">
        <w:rPr>
          <w:rFonts w:ascii="Times New Roman" w:hAnsi="Times New Roman"/>
          <w:sz w:val="24"/>
          <w:szCs w:val="24"/>
          <w:lang w:val="en-US"/>
        </w:rPr>
        <w:t>Markusen</w:t>
      </w:r>
      <w:proofErr w:type="spellEnd"/>
      <w:r w:rsidRPr="00841D37">
        <w:rPr>
          <w:rFonts w:ascii="Times New Roman" w:hAnsi="Times New Roman"/>
          <w:sz w:val="24"/>
          <w:szCs w:val="24"/>
          <w:lang w:val="en-US"/>
        </w:rPr>
        <w:t xml:space="preserve"> J.R. (1987) Licensing versus direct investment: a model of internalization of the multinational ente</w:t>
      </w:r>
      <w:r>
        <w:rPr>
          <w:rFonts w:ascii="Times New Roman" w:hAnsi="Times New Roman"/>
          <w:sz w:val="24"/>
          <w:szCs w:val="24"/>
          <w:lang w:val="en-US"/>
        </w:rPr>
        <w:t xml:space="preserve">rprise, </w:t>
      </w:r>
      <w:r w:rsidRPr="00841D37">
        <w:rPr>
          <w:rFonts w:ascii="Times New Roman" w:hAnsi="Times New Roman"/>
          <w:i/>
          <w:sz w:val="24"/>
          <w:szCs w:val="24"/>
          <w:lang w:val="en-US"/>
        </w:rPr>
        <w:t>The Canadian Journal of Economics</w:t>
      </w:r>
      <w:r>
        <w:rPr>
          <w:rFonts w:ascii="Times New Roman" w:hAnsi="Times New Roman"/>
          <w:sz w:val="24"/>
          <w:szCs w:val="24"/>
          <w:lang w:val="en-US"/>
        </w:rPr>
        <w:t>, Vol. 20, n°3.</w:t>
      </w:r>
      <w:proofErr w:type="gramEnd"/>
    </w:p>
    <w:p w:rsidR="00B7528B" w:rsidRPr="00B1596A" w:rsidRDefault="00B7528B" w:rsidP="008667C8">
      <w:pPr>
        <w:spacing w:line="360" w:lineRule="auto"/>
        <w:jc w:val="both"/>
        <w:rPr>
          <w:rFonts w:ascii="Times New Roman" w:hAnsi="Times New Roman"/>
          <w:sz w:val="24"/>
          <w:szCs w:val="24"/>
        </w:rPr>
      </w:pPr>
      <w:r w:rsidRPr="00B1596A">
        <w:rPr>
          <w:rFonts w:ascii="Times New Roman" w:hAnsi="Times New Roman"/>
          <w:sz w:val="24"/>
          <w:szCs w:val="24"/>
        </w:rPr>
        <w:t xml:space="preserve">Jacomet D., </w:t>
      </w:r>
      <w:proofErr w:type="spellStart"/>
      <w:r w:rsidRPr="00B1596A">
        <w:rPr>
          <w:rFonts w:ascii="Times New Roman" w:hAnsi="Times New Roman"/>
          <w:sz w:val="24"/>
          <w:szCs w:val="24"/>
        </w:rPr>
        <w:t>Delpal</w:t>
      </w:r>
      <w:proofErr w:type="spellEnd"/>
      <w:r w:rsidRPr="00B1596A">
        <w:rPr>
          <w:rFonts w:ascii="Times New Roman" w:hAnsi="Times New Roman"/>
          <w:sz w:val="24"/>
          <w:szCs w:val="24"/>
        </w:rPr>
        <w:t xml:space="preserve"> F. (2011) </w:t>
      </w:r>
      <w:r w:rsidR="00B1596A" w:rsidRPr="00B1596A">
        <w:rPr>
          <w:rFonts w:ascii="Times New Roman" w:hAnsi="Times New Roman"/>
          <w:sz w:val="24"/>
          <w:szCs w:val="24"/>
        </w:rPr>
        <w:t xml:space="preserve">Le luxe: une industrie entre héritage et modernité, in </w:t>
      </w:r>
      <w:proofErr w:type="spellStart"/>
      <w:r w:rsidR="00B1596A" w:rsidRPr="00B1596A">
        <w:rPr>
          <w:rFonts w:ascii="Times New Roman" w:hAnsi="Times New Roman"/>
          <w:sz w:val="24"/>
          <w:szCs w:val="24"/>
        </w:rPr>
        <w:t>Assouly</w:t>
      </w:r>
      <w:proofErr w:type="spellEnd"/>
      <w:r w:rsidR="00B1596A" w:rsidRPr="00B1596A">
        <w:rPr>
          <w:rFonts w:ascii="Times New Roman" w:hAnsi="Times New Roman"/>
          <w:sz w:val="24"/>
          <w:szCs w:val="24"/>
        </w:rPr>
        <w:t xml:space="preserve"> O. </w:t>
      </w:r>
      <w:r w:rsidR="00B1596A">
        <w:rPr>
          <w:rFonts w:ascii="Times New Roman" w:hAnsi="Times New Roman"/>
          <w:sz w:val="24"/>
          <w:szCs w:val="24"/>
        </w:rPr>
        <w:t xml:space="preserve">(éd) </w:t>
      </w:r>
      <w:r w:rsidR="00B1596A" w:rsidRPr="00B1596A">
        <w:rPr>
          <w:rFonts w:ascii="Times New Roman" w:hAnsi="Times New Roman"/>
          <w:i/>
          <w:sz w:val="24"/>
          <w:szCs w:val="24"/>
        </w:rPr>
        <w:t>Le luxe, essai sur la fabrique de l’ostentation</w:t>
      </w:r>
      <w:r w:rsidR="00B1596A">
        <w:rPr>
          <w:rFonts w:ascii="Times New Roman" w:hAnsi="Times New Roman"/>
          <w:sz w:val="24"/>
          <w:szCs w:val="24"/>
        </w:rPr>
        <w:t>, Editions IFM-Regard, Paris.</w:t>
      </w:r>
    </w:p>
    <w:p w:rsidR="006A61BC" w:rsidRPr="008667C8" w:rsidRDefault="006A61BC" w:rsidP="008667C8">
      <w:pPr>
        <w:spacing w:line="360" w:lineRule="auto"/>
        <w:jc w:val="both"/>
        <w:rPr>
          <w:rFonts w:ascii="Times New Roman" w:hAnsi="Times New Roman"/>
          <w:sz w:val="24"/>
          <w:szCs w:val="24"/>
          <w:lang w:val="en-US"/>
        </w:rPr>
      </w:pPr>
      <w:r w:rsidRPr="008667C8">
        <w:rPr>
          <w:rFonts w:ascii="Times New Roman" w:hAnsi="Times New Roman"/>
          <w:sz w:val="24"/>
          <w:szCs w:val="24"/>
          <w:lang w:val="en-US"/>
        </w:rPr>
        <w:t xml:space="preserve">Johansson </w:t>
      </w:r>
      <w:r w:rsidR="00F34949">
        <w:rPr>
          <w:rFonts w:ascii="Times New Roman" w:hAnsi="Times New Roman"/>
          <w:sz w:val="24"/>
          <w:szCs w:val="24"/>
          <w:lang w:val="en-US"/>
        </w:rPr>
        <w:t>J.,</w:t>
      </w:r>
      <w:r w:rsidRPr="008667C8">
        <w:rPr>
          <w:rFonts w:ascii="Times New Roman" w:hAnsi="Times New Roman"/>
          <w:sz w:val="24"/>
          <w:szCs w:val="24"/>
          <w:lang w:val="en-US"/>
        </w:rPr>
        <w:t xml:space="preserve"> </w:t>
      </w:r>
      <w:proofErr w:type="spellStart"/>
      <w:r w:rsidRPr="008667C8">
        <w:rPr>
          <w:rFonts w:ascii="Times New Roman" w:hAnsi="Times New Roman"/>
          <w:sz w:val="24"/>
          <w:szCs w:val="24"/>
          <w:lang w:val="en-US"/>
        </w:rPr>
        <w:t>Vahlne</w:t>
      </w:r>
      <w:proofErr w:type="spellEnd"/>
      <w:r w:rsidRPr="008667C8">
        <w:rPr>
          <w:rFonts w:ascii="Times New Roman" w:hAnsi="Times New Roman"/>
          <w:sz w:val="24"/>
          <w:szCs w:val="24"/>
          <w:lang w:val="en-US"/>
        </w:rPr>
        <w:t xml:space="preserve"> </w:t>
      </w:r>
      <w:r w:rsidR="00F34949">
        <w:rPr>
          <w:rFonts w:ascii="Times New Roman" w:hAnsi="Times New Roman"/>
          <w:sz w:val="24"/>
          <w:szCs w:val="24"/>
          <w:lang w:val="en-US"/>
        </w:rPr>
        <w:t xml:space="preserve">J. </w:t>
      </w:r>
      <w:r w:rsidRPr="008667C8">
        <w:rPr>
          <w:rFonts w:ascii="Times New Roman" w:hAnsi="Times New Roman"/>
          <w:sz w:val="24"/>
          <w:szCs w:val="24"/>
          <w:lang w:val="en-US"/>
        </w:rPr>
        <w:t>(1977</w:t>
      </w:r>
      <w:r w:rsidR="0021523E" w:rsidRPr="008667C8">
        <w:rPr>
          <w:rFonts w:ascii="Times New Roman" w:hAnsi="Times New Roman"/>
          <w:sz w:val="24"/>
          <w:szCs w:val="24"/>
          <w:lang w:val="en-US"/>
        </w:rPr>
        <w:t xml:space="preserve">) </w:t>
      </w:r>
      <w:proofErr w:type="gramStart"/>
      <w:r w:rsidR="00F34949">
        <w:rPr>
          <w:rFonts w:ascii="Times New Roman" w:hAnsi="Times New Roman"/>
          <w:sz w:val="24"/>
          <w:szCs w:val="24"/>
          <w:lang w:val="en-US"/>
        </w:rPr>
        <w:t>The</w:t>
      </w:r>
      <w:proofErr w:type="gramEnd"/>
      <w:r w:rsidR="00F34949">
        <w:rPr>
          <w:rFonts w:ascii="Times New Roman" w:hAnsi="Times New Roman"/>
          <w:sz w:val="24"/>
          <w:szCs w:val="24"/>
          <w:lang w:val="en-US"/>
        </w:rPr>
        <w:t xml:space="preserve"> internationalization process of the firm: a model of knowledge development and increasing foreign market</w:t>
      </w:r>
      <w:r w:rsidR="0021523E" w:rsidRPr="008667C8">
        <w:rPr>
          <w:rFonts w:ascii="Times New Roman" w:hAnsi="Times New Roman"/>
          <w:sz w:val="24"/>
          <w:szCs w:val="24"/>
          <w:lang w:val="en-US"/>
        </w:rPr>
        <w:t xml:space="preserve">, </w:t>
      </w:r>
      <w:r w:rsidR="0021523E" w:rsidRPr="00F34949">
        <w:rPr>
          <w:rFonts w:ascii="Times New Roman" w:hAnsi="Times New Roman"/>
          <w:i/>
          <w:sz w:val="24"/>
          <w:szCs w:val="24"/>
          <w:lang w:val="en-US"/>
        </w:rPr>
        <w:t>Journal of International Business Studies</w:t>
      </w:r>
      <w:r w:rsidR="0021523E" w:rsidRPr="008667C8">
        <w:rPr>
          <w:rFonts w:ascii="Times New Roman" w:hAnsi="Times New Roman"/>
          <w:sz w:val="24"/>
          <w:szCs w:val="24"/>
          <w:lang w:val="en-US"/>
        </w:rPr>
        <w:t>, Vol.8</w:t>
      </w:r>
      <w:r w:rsidR="00F34949">
        <w:rPr>
          <w:rFonts w:ascii="Times New Roman" w:hAnsi="Times New Roman"/>
          <w:sz w:val="24"/>
          <w:szCs w:val="24"/>
          <w:lang w:val="en-US"/>
        </w:rPr>
        <w:t>, n°1</w:t>
      </w:r>
      <w:r w:rsidR="0021523E" w:rsidRPr="008667C8">
        <w:rPr>
          <w:rFonts w:ascii="Times New Roman" w:hAnsi="Times New Roman"/>
          <w:sz w:val="24"/>
          <w:szCs w:val="24"/>
          <w:lang w:val="en-US"/>
        </w:rPr>
        <w:t>.</w:t>
      </w:r>
    </w:p>
    <w:p w:rsidR="0021523E" w:rsidRDefault="0021523E" w:rsidP="008667C8">
      <w:pPr>
        <w:spacing w:line="360" w:lineRule="auto"/>
        <w:jc w:val="both"/>
        <w:rPr>
          <w:rFonts w:ascii="Times New Roman" w:hAnsi="Times New Roman"/>
          <w:sz w:val="24"/>
          <w:szCs w:val="24"/>
          <w:lang w:val="en-US"/>
        </w:rPr>
      </w:pPr>
      <w:proofErr w:type="gramStart"/>
      <w:r w:rsidRPr="008667C8">
        <w:rPr>
          <w:rFonts w:ascii="Times New Roman" w:hAnsi="Times New Roman"/>
          <w:sz w:val="24"/>
          <w:szCs w:val="24"/>
          <w:lang w:val="en-US"/>
        </w:rPr>
        <w:t xml:space="preserve">Lafontaine </w:t>
      </w:r>
      <w:r w:rsidR="00BA65F9">
        <w:rPr>
          <w:rFonts w:ascii="Times New Roman" w:hAnsi="Times New Roman"/>
          <w:sz w:val="24"/>
          <w:szCs w:val="24"/>
          <w:lang w:val="en-US"/>
        </w:rPr>
        <w:t>F.,</w:t>
      </w:r>
      <w:r w:rsidRPr="008667C8">
        <w:rPr>
          <w:rFonts w:ascii="Times New Roman" w:hAnsi="Times New Roman"/>
          <w:sz w:val="24"/>
          <w:szCs w:val="24"/>
          <w:lang w:val="en-US"/>
        </w:rPr>
        <w:t xml:space="preserve"> Slade</w:t>
      </w:r>
      <w:r w:rsidR="00BA65F9">
        <w:rPr>
          <w:rFonts w:ascii="Times New Roman" w:hAnsi="Times New Roman"/>
          <w:sz w:val="24"/>
          <w:szCs w:val="24"/>
          <w:lang w:val="en-US"/>
        </w:rPr>
        <w:t xml:space="preserve"> M.E.</w:t>
      </w:r>
      <w:r w:rsidRPr="008667C8">
        <w:rPr>
          <w:rFonts w:ascii="Times New Roman" w:hAnsi="Times New Roman"/>
          <w:sz w:val="24"/>
          <w:szCs w:val="24"/>
          <w:lang w:val="en-US"/>
        </w:rPr>
        <w:t xml:space="preserve"> (1997) Retail contracting: theory and practice, </w:t>
      </w:r>
      <w:r w:rsidRPr="00BA65F9">
        <w:rPr>
          <w:rFonts w:ascii="Times New Roman" w:hAnsi="Times New Roman"/>
          <w:i/>
          <w:sz w:val="24"/>
          <w:szCs w:val="24"/>
          <w:lang w:val="en-US"/>
        </w:rPr>
        <w:t>The Journal of Industrial Economics</w:t>
      </w:r>
      <w:r w:rsidRPr="008667C8">
        <w:rPr>
          <w:rFonts w:ascii="Times New Roman" w:hAnsi="Times New Roman"/>
          <w:sz w:val="24"/>
          <w:szCs w:val="24"/>
          <w:lang w:val="en-US"/>
        </w:rPr>
        <w:t>, vol. 45, n°1.</w:t>
      </w:r>
      <w:proofErr w:type="gramEnd"/>
    </w:p>
    <w:p w:rsidR="007959AC" w:rsidRDefault="007959AC" w:rsidP="008667C8">
      <w:pPr>
        <w:spacing w:line="360" w:lineRule="auto"/>
        <w:jc w:val="both"/>
        <w:rPr>
          <w:rFonts w:ascii="Times New Roman" w:hAnsi="Times New Roman"/>
          <w:sz w:val="24"/>
          <w:szCs w:val="24"/>
          <w:lang w:val="en-US"/>
        </w:rPr>
      </w:pPr>
      <w:proofErr w:type="gramStart"/>
      <w:r>
        <w:rPr>
          <w:rFonts w:ascii="Times New Roman" w:hAnsi="Times New Roman"/>
          <w:sz w:val="24"/>
          <w:szCs w:val="24"/>
          <w:lang w:val="en-US"/>
        </w:rPr>
        <w:t>Lee M. (2006) Celebrating 85 years, Gucci stronger than ever, Press conference.</w:t>
      </w:r>
      <w:proofErr w:type="gramEnd"/>
    </w:p>
    <w:p w:rsidR="00CA4C22" w:rsidRDefault="00CA4C22" w:rsidP="008667C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Lu Y., </w:t>
      </w:r>
      <w:proofErr w:type="spellStart"/>
      <w:r>
        <w:rPr>
          <w:rFonts w:ascii="Times New Roman" w:hAnsi="Times New Roman"/>
          <w:sz w:val="24"/>
          <w:szCs w:val="24"/>
          <w:lang w:val="en-US"/>
        </w:rPr>
        <w:t>Karpova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E.E.n</w:t>
      </w:r>
      <w:proofErr w:type="spellEnd"/>
      <w:r>
        <w:rPr>
          <w:rFonts w:ascii="Times New Roman" w:hAnsi="Times New Roman"/>
          <w:sz w:val="24"/>
          <w:szCs w:val="24"/>
          <w:lang w:val="en-US"/>
        </w:rPr>
        <w:t xml:space="preserve"> Fiore A.M (</w:t>
      </w:r>
      <w:r w:rsidR="00571DD8">
        <w:rPr>
          <w:rFonts w:ascii="Times New Roman" w:hAnsi="Times New Roman"/>
          <w:sz w:val="24"/>
          <w:szCs w:val="24"/>
          <w:lang w:val="en-US"/>
        </w:rPr>
        <w:t xml:space="preserve">2011) Factors influencing international fashion retailers’ entry mode choice, </w:t>
      </w:r>
      <w:r w:rsidR="00571DD8" w:rsidRPr="00571DD8">
        <w:rPr>
          <w:rFonts w:ascii="Times New Roman" w:hAnsi="Times New Roman"/>
          <w:i/>
          <w:sz w:val="24"/>
          <w:szCs w:val="24"/>
          <w:lang w:val="en-US"/>
        </w:rPr>
        <w:t>Journal of Fashion Marketing and Management</w:t>
      </w:r>
      <w:r w:rsidR="00571DD8">
        <w:rPr>
          <w:rFonts w:ascii="Times New Roman" w:hAnsi="Times New Roman"/>
          <w:sz w:val="24"/>
          <w:szCs w:val="24"/>
          <w:lang w:val="en-US"/>
        </w:rPr>
        <w:t>, Vol. 15, n°1.</w:t>
      </w:r>
    </w:p>
    <w:p w:rsidR="00523921" w:rsidRPr="00523921" w:rsidRDefault="00523921" w:rsidP="008667C8">
      <w:pPr>
        <w:spacing w:line="360" w:lineRule="auto"/>
        <w:jc w:val="both"/>
        <w:rPr>
          <w:rFonts w:ascii="Times New Roman" w:hAnsi="Times New Roman"/>
          <w:sz w:val="24"/>
          <w:szCs w:val="24"/>
          <w:lang w:val="en-US"/>
        </w:rPr>
      </w:pPr>
      <w:r w:rsidRPr="00523921">
        <w:rPr>
          <w:rFonts w:ascii="Times New Roman" w:hAnsi="Times New Roman"/>
          <w:sz w:val="24"/>
          <w:szCs w:val="24"/>
          <w:lang w:val="en-US"/>
        </w:rPr>
        <w:t xml:space="preserve">McGuire T.W, </w:t>
      </w:r>
      <w:proofErr w:type="spellStart"/>
      <w:r w:rsidRPr="00523921">
        <w:rPr>
          <w:rFonts w:ascii="Times New Roman" w:hAnsi="Times New Roman"/>
          <w:sz w:val="24"/>
          <w:szCs w:val="24"/>
          <w:lang w:val="en-US"/>
        </w:rPr>
        <w:t>Staelin</w:t>
      </w:r>
      <w:proofErr w:type="spellEnd"/>
      <w:r w:rsidRPr="00523921">
        <w:rPr>
          <w:rFonts w:ascii="Times New Roman" w:hAnsi="Times New Roman"/>
          <w:sz w:val="24"/>
          <w:szCs w:val="24"/>
          <w:lang w:val="en-US"/>
        </w:rPr>
        <w:t xml:space="preserve"> R. (1983) </w:t>
      </w:r>
      <w:proofErr w:type="gramStart"/>
      <w:r w:rsidRPr="00523921">
        <w:rPr>
          <w:rFonts w:ascii="Times New Roman" w:hAnsi="Times New Roman"/>
          <w:sz w:val="24"/>
          <w:szCs w:val="24"/>
          <w:lang w:val="en-US"/>
        </w:rPr>
        <w:t>An</w:t>
      </w:r>
      <w:proofErr w:type="gramEnd"/>
      <w:r w:rsidRPr="00523921">
        <w:rPr>
          <w:rFonts w:ascii="Times New Roman" w:hAnsi="Times New Roman"/>
          <w:sz w:val="24"/>
          <w:szCs w:val="24"/>
          <w:lang w:val="en-US"/>
        </w:rPr>
        <w:t xml:space="preserve"> Industry Equilibrium Analysis of Downstream Vertical Integration, </w:t>
      </w:r>
      <w:r w:rsidRPr="00523921">
        <w:rPr>
          <w:rFonts w:ascii="Times New Roman" w:hAnsi="Times New Roman"/>
          <w:i/>
          <w:sz w:val="24"/>
          <w:szCs w:val="24"/>
          <w:lang w:val="en-US"/>
        </w:rPr>
        <w:t>Marketing Science,</w:t>
      </w:r>
      <w:r w:rsidRPr="00523921">
        <w:rPr>
          <w:rFonts w:ascii="Times New Roman" w:hAnsi="Times New Roman"/>
          <w:sz w:val="24"/>
          <w:szCs w:val="24"/>
          <w:lang w:val="en-US"/>
        </w:rPr>
        <w:t xml:space="preserve"> Vol. 2, n°2.</w:t>
      </w:r>
    </w:p>
    <w:p w:rsidR="00CA4C22" w:rsidRDefault="00CA4C22" w:rsidP="008667C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Mahoney J.T (1992)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choice of organizational Form: vertical financial ownership versus other methods of vertical integration, </w:t>
      </w:r>
      <w:r w:rsidRPr="00CA4C22">
        <w:rPr>
          <w:rFonts w:ascii="Times New Roman" w:hAnsi="Times New Roman"/>
          <w:i/>
          <w:sz w:val="24"/>
          <w:szCs w:val="24"/>
          <w:lang w:val="en-US"/>
        </w:rPr>
        <w:t>Strategic Management Journal</w:t>
      </w:r>
      <w:r>
        <w:rPr>
          <w:rFonts w:ascii="Times New Roman" w:hAnsi="Times New Roman"/>
          <w:sz w:val="24"/>
          <w:szCs w:val="24"/>
          <w:lang w:val="en-US"/>
        </w:rPr>
        <w:t>, Vol.13, n°8.</w:t>
      </w:r>
    </w:p>
    <w:p w:rsidR="00647D0E" w:rsidRDefault="00647D0E" w:rsidP="008667C8">
      <w:pPr>
        <w:spacing w:line="36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lastRenderedPageBreak/>
        <w:t>Melin</w:t>
      </w:r>
      <w:proofErr w:type="spellEnd"/>
      <w:r>
        <w:rPr>
          <w:rFonts w:ascii="Times New Roman" w:hAnsi="Times New Roman"/>
          <w:sz w:val="24"/>
          <w:szCs w:val="24"/>
          <w:lang w:val="en-US"/>
        </w:rPr>
        <w:t xml:space="preserve"> L. (1992) Internationalization as a strategy process, </w:t>
      </w:r>
      <w:r w:rsidRPr="00647D0E">
        <w:rPr>
          <w:rFonts w:ascii="Times New Roman" w:hAnsi="Times New Roman"/>
          <w:i/>
          <w:sz w:val="24"/>
          <w:szCs w:val="24"/>
          <w:lang w:val="en-US"/>
        </w:rPr>
        <w:t>Strategic Management Journal</w:t>
      </w:r>
      <w:r>
        <w:rPr>
          <w:rFonts w:ascii="Times New Roman" w:hAnsi="Times New Roman"/>
          <w:sz w:val="24"/>
          <w:szCs w:val="24"/>
          <w:lang w:val="en-US"/>
        </w:rPr>
        <w:t>, Vol. 13.</w:t>
      </w:r>
      <w:proofErr w:type="gramEnd"/>
    </w:p>
    <w:p w:rsidR="00BA65F9" w:rsidRDefault="00BA65F9" w:rsidP="008667C8">
      <w:pPr>
        <w:spacing w:line="360" w:lineRule="auto"/>
        <w:jc w:val="both"/>
        <w:rPr>
          <w:rFonts w:ascii="Times New Roman" w:hAnsi="Times New Roman"/>
          <w:sz w:val="24"/>
          <w:szCs w:val="24"/>
          <w:lang w:val="en-US"/>
        </w:rPr>
      </w:pPr>
      <w:r>
        <w:rPr>
          <w:rFonts w:ascii="Times New Roman" w:hAnsi="Times New Roman"/>
          <w:sz w:val="24"/>
          <w:szCs w:val="24"/>
          <w:lang w:val="en-US"/>
        </w:rPr>
        <w:t>Moore C.M., Doherty A.M., Doyle S.A.</w:t>
      </w:r>
      <w:r w:rsidRPr="008667C8">
        <w:rPr>
          <w:rFonts w:ascii="Times New Roman" w:hAnsi="Times New Roman"/>
          <w:sz w:val="24"/>
          <w:szCs w:val="24"/>
          <w:lang w:val="en-US"/>
        </w:rPr>
        <w:t xml:space="preserve"> (2008) Flagship stores as market entry method: the perspective of luxury fashion retailing, </w:t>
      </w:r>
      <w:r w:rsidRPr="00CA4C22">
        <w:rPr>
          <w:rFonts w:ascii="Times New Roman" w:hAnsi="Times New Roman"/>
          <w:i/>
          <w:sz w:val="24"/>
          <w:szCs w:val="24"/>
          <w:lang w:val="en-US"/>
        </w:rPr>
        <w:t>European Journal of Marketing</w:t>
      </w:r>
      <w:r>
        <w:rPr>
          <w:rFonts w:ascii="Times New Roman" w:hAnsi="Times New Roman"/>
          <w:sz w:val="24"/>
          <w:szCs w:val="24"/>
          <w:lang w:val="en-US"/>
        </w:rPr>
        <w:t xml:space="preserve">, vol.44, n° </w:t>
      </w:r>
      <w:r w:rsidR="00F34949">
        <w:rPr>
          <w:rFonts w:ascii="Times New Roman" w:hAnsi="Times New Roman"/>
          <w:sz w:val="24"/>
          <w:szCs w:val="24"/>
          <w:lang w:val="en-US"/>
        </w:rPr>
        <w:t>1 / 2.</w:t>
      </w:r>
    </w:p>
    <w:p w:rsidR="00F34949" w:rsidRDefault="00F34949" w:rsidP="008667C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Park Y., </w:t>
      </w:r>
      <w:proofErr w:type="spellStart"/>
      <w:r>
        <w:rPr>
          <w:rFonts w:ascii="Times New Roman" w:hAnsi="Times New Roman"/>
          <w:sz w:val="24"/>
          <w:szCs w:val="24"/>
          <w:lang w:val="en-US"/>
        </w:rPr>
        <w:t>Sternquist</w:t>
      </w:r>
      <w:proofErr w:type="spellEnd"/>
      <w:r>
        <w:rPr>
          <w:rFonts w:ascii="Times New Roman" w:hAnsi="Times New Roman"/>
          <w:sz w:val="24"/>
          <w:szCs w:val="24"/>
          <w:lang w:val="en-US"/>
        </w:rPr>
        <w:t xml:space="preserve"> </w:t>
      </w:r>
      <w:r w:rsidR="00523921">
        <w:rPr>
          <w:rFonts w:ascii="Times New Roman" w:hAnsi="Times New Roman"/>
          <w:sz w:val="24"/>
          <w:szCs w:val="24"/>
          <w:lang w:val="en-US"/>
        </w:rPr>
        <w:t xml:space="preserve">B. (2007) </w:t>
      </w:r>
      <w:proofErr w:type="gramStart"/>
      <w:r w:rsidR="00523921">
        <w:rPr>
          <w:rFonts w:ascii="Times New Roman" w:hAnsi="Times New Roman"/>
          <w:sz w:val="24"/>
          <w:szCs w:val="24"/>
          <w:lang w:val="en-US"/>
        </w:rPr>
        <w:t>The</w:t>
      </w:r>
      <w:proofErr w:type="gramEnd"/>
      <w:r w:rsidR="00523921">
        <w:rPr>
          <w:rFonts w:ascii="Times New Roman" w:hAnsi="Times New Roman"/>
          <w:sz w:val="24"/>
          <w:szCs w:val="24"/>
          <w:lang w:val="en-US"/>
        </w:rPr>
        <w:t xml:space="preserve"> global retailer’s strategic proposition and choice of entry mode, </w:t>
      </w:r>
      <w:r w:rsidR="00523921" w:rsidRPr="00523921">
        <w:rPr>
          <w:rFonts w:ascii="Times New Roman" w:hAnsi="Times New Roman"/>
          <w:i/>
          <w:sz w:val="24"/>
          <w:szCs w:val="24"/>
          <w:lang w:val="en-US"/>
        </w:rPr>
        <w:t>International Journal of Retail and Distribution Management</w:t>
      </w:r>
      <w:r w:rsidR="00523921">
        <w:rPr>
          <w:rFonts w:ascii="Times New Roman" w:hAnsi="Times New Roman"/>
          <w:sz w:val="24"/>
          <w:szCs w:val="24"/>
          <w:lang w:val="en-US"/>
        </w:rPr>
        <w:t>, Vol. 36, n°4.</w:t>
      </w:r>
    </w:p>
    <w:p w:rsidR="00841D37" w:rsidRDefault="00841D37" w:rsidP="008667C8">
      <w:pPr>
        <w:spacing w:line="360" w:lineRule="auto"/>
        <w:jc w:val="both"/>
        <w:rPr>
          <w:rFonts w:ascii="Times New Roman" w:hAnsi="Times New Roman"/>
          <w:sz w:val="24"/>
          <w:szCs w:val="24"/>
        </w:rPr>
      </w:pPr>
      <w:r w:rsidRPr="00841D37">
        <w:rPr>
          <w:rFonts w:ascii="Times New Roman" w:hAnsi="Times New Roman"/>
          <w:sz w:val="24"/>
          <w:szCs w:val="24"/>
        </w:rPr>
        <w:t xml:space="preserve">Porter M. (1982) </w:t>
      </w:r>
      <w:r w:rsidRPr="00841D37">
        <w:rPr>
          <w:rFonts w:ascii="Times New Roman" w:hAnsi="Times New Roman"/>
          <w:i/>
          <w:sz w:val="24"/>
          <w:szCs w:val="24"/>
        </w:rPr>
        <w:t>Choix stratégiques et concurrence</w:t>
      </w:r>
      <w:r w:rsidRPr="00841D37">
        <w:rPr>
          <w:rFonts w:ascii="Times New Roman" w:hAnsi="Times New Roman"/>
          <w:sz w:val="24"/>
          <w:szCs w:val="24"/>
        </w:rPr>
        <w:t xml:space="preserve">, </w:t>
      </w:r>
      <w:proofErr w:type="spellStart"/>
      <w:r w:rsidRPr="00841D37">
        <w:rPr>
          <w:rFonts w:ascii="Times New Roman" w:hAnsi="Times New Roman"/>
          <w:sz w:val="24"/>
          <w:szCs w:val="24"/>
        </w:rPr>
        <w:t>Economica</w:t>
      </w:r>
      <w:proofErr w:type="spellEnd"/>
      <w:r w:rsidRPr="00841D37">
        <w:rPr>
          <w:rFonts w:ascii="Times New Roman" w:hAnsi="Times New Roman"/>
          <w:sz w:val="24"/>
          <w:szCs w:val="24"/>
        </w:rPr>
        <w:t>, Paris.</w:t>
      </w:r>
    </w:p>
    <w:p w:rsidR="00306DF6" w:rsidRDefault="00306DF6" w:rsidP="008667C8">
      <w:pPr>
        <w:spacing w:line="360" w:lineRule="auto"/>
        <w:jc w:val="both"/>
        <w:rPr>
          <w:rFonts w:ascii="Times New Roman" w:hAnsi="Times New Roman"/>
          <w:sz w:val="24"/>
          <w:szCs w:val="24"/>
          <w:lang w:val="en-US"/>
        </w:rPr>
      </w:pPr>
      <w:r w:rsidRPr="00306DF6">
        <w:rPr>
          <w:rFonts w:ascii="Times New Roman" w:hAnsi="Times New Roman"/>
          <w:sz w:val="24"/>
          <w:szCs w:val="24"/>
          <w:lang w:val="en-US"/>
        </w:rPr>
        <w:t xml:space="preserve">Richardson J. (1996) Vertical integration and rapid response in fashion apparel, </w:t>
      </w:r>
      <w:r w:rsidRPr="00306DF6">
        <w:rPr>
          <w:rFonts w:ascii="Times New Roman" w:hAnsi="Times New Roman"/>
          <w:i/>
          <w:sz w:val="24"/>
          <w:szCs w:val="24"/>
          <w:lang w:val="en-US"/>
        </w:rPr>
        <w:t>Organization</w:t>
      </w:r>
      <w:r w:rsidRPr="00306DF6">
        <w:rPr>
          <w:rFonts w:ascii="Times New Roman" w:hAnsi="Times New Roman"/>
          <w:sz w:val="24"/>
          <w:szCs w:val="24"/>
          <w:lang w:val="en-US"/>
        </w:rPr>
        <w:t xml:space="preserve"> </w:t>
      </w:r>
      <w:r w:rsidRPr="00306DF6">
        <w:rPr>
          <w:rFonts w:ascii="Times New Roman" w:hAnsi="Times New Roman"/>
          <w:i/>
          <w:sz w:val="24"/>
          <w:szCs w:val="24"/>
          <w:lang w:val="en-US"/>
        </w:rPr>
        <w:t>Science</w:t>
      </w:r>
      <w:r w:rsidRPr="00306DF6">
        <w:rPr>
          <w:rFonts w:ascii="Times New Roman" w:hAnsi="Times New Roman"/>
          <w:sz w:val="24"/>
          <w:szCs w:val="24"/>
          <w:lang w:val="en-US"/>
        </w:rPr>
        <w:t xml:space="preserve">, Vol.7, </w:t>
      </w:r>
      <w:proofErr w:type="gramStart"/>
      <w:r w:rsidRPr="00306DF6">
        <w:rPr>
          <w:rFonts w:ascii="Times New Roman" w:hAnsi="Times New Roman"/>
          <w:sz w:val="24"/>
          <w:szCs w:val="24"/>
          <w:lang w:val="en-US"/>
        </w:rPr>
        <w:t>n°4</w:t>
      </w:r>
      <w:proofErr w:type="gramEnd"/>
      <w:r w:rsidRPr="00306DF6">
        <w:rPr>
          <w:rFonts w:ascii="Times New Roman" w:hAnsi="Times New Roman"/>
          <w:sz w:val="24"/>
          <w:szCs w:val="24"/>
          <w:lang w:val="en-US"/>
        </w:rPr>
        <w:t>.</w:t>
      </w:r>
    </w:p>
    <w:p w:rsidR="00B7528B" w:rsidRPr="00B1596A" w:rsidRDefault="00B7528B" w:rsidP="008667C8">
      <w:pPr>
        <w:spacing w:line="360" w:lineRule="auto"/>
        <w:jc w:val="both"/>
        <w:rPr>
          <w:rFonts w:ascii="Times New Roman" w:hAnsi="Times New Roman"/>
          <w:sz w:val="24"/>
          <w:szCs w:val="24"/>
          <w:lang w:val="en-US"/>
        </w:rPr>
      </w:pPr>
      <w:proofErr w:type="spellStart"/>
      <w:r w:rsidRPr="00B1596A">
        <w:rPr>
          <w:rFonts w:ascii="Times New Roman" w:hAnsi="Times New Roman"/>
          <w:sz w:val="24"/>
          <w:szCs w:val="24"/>
          <w:lang w:val="en-US"/>
        </w:rPr>
        <w:t>Swoboda</w:t>
      </w:r>
      <w:proofErr w:type="spellEnd"/>
      <w:r w:rsidR="00B1596A" w:rsidRPr="00B1596A">
        <w:rPr>
          <w:rFonts w:ascii="Times New Roman" w:hAnsi="Times New Roman"/>
          <w:sz w:val="24"/>
          <w:szCs w:val="24"/>
          <w:lang w:val="en-US"/>
        </w:rPr>
        <w:t xml:space="preserve"> B. </w:t>
      </w:r>
      <w:proofErr w:type="spellStart"/>
      <w:r w:rsidR="00B1596A" w:rsidRPr="00B1596A">
        <w:rPr>
          <w:rFonts w:ascii="Times New Roman" w:hAnsi="Times New Roman"/>
          <w:sz w:val="24"/>
          <w:szCs w:val="24"/>
          <w:lang w:val="en-US"/>
        </w:rPr>
        <w:t>Zentes</w:t>
      </w:r>
      <w:proofErr w:type="spellEnd"/>
      <w:r w:rsidR="00B1596A" w:rsidRPr="00B1596A">
        <w:rPr>
          <w:rFonts w:ascii="Times New Roman" w:hAnsi="Times New Roman"/>
          <w:sz w:val="24"/>
          <w:szCs w:val="24"/>
          <w:lang w:val="en-US"/>
        </w:rPr>
        <w:t xml:space="preserve"> J, </w:t>
      </w:r>
      <w:proofErr w:type="spellStart"/>
      <w:r w:rsidR="00B1596A" w:rsidRPr="00B1596A">
        <w:rPr>
          <w:rFonts w:ascii="Times New Roman" w:hAnsi="Times New Roman"/>
          <w:sz w:val="24"/>
          <w:szCs w:val="24"/>
          <w:lang w:val="en-US"/>
        </w:rPr>
        <w:t>Elsner</w:t>
      </w:r>
      <w:proofErr w:type="spellEnd"/>
      <w:r w:rsidR="00B1596A" w:rsidRPr="00B1596A">
        <w:rPr>
          <w:rFonts w:ascii="Times New Roman" w:hAnsi="Times New Roman"/>
          <w:sz w:val="24"/>
          <w:szCs w:val="24"/>
          <w:lang w:val="en-US"/>
        </w:rPr>
        <w:t xml:space="preserve"> S. (2009) </w:t>
      </w:r>
      <w:proofErr w:type="spellStart"/>
      <w:r w:rsidR="00B1596A" w:rsidRPr="00B1596A">
        <w:rPr>
          <w:rFonts w:ascii="Times New Roman" w:hAnsi="Times New Roman"/>
          <w:sz w:val="24"/>
          <w:szCs w:val="24"/>
          <w:lang w:val="en-US"/>
        </w:rPr>
        <w:t>Internationalisation</w:t>
      </w:r>
      <w:proofErr w:type="spellEnd"/>
      <w:r w:rsidR="00B1596A" w:rsidRPr="00B1596A">
        <w:rPr>
          <w:rFonts w:ascii="Times New Roman" w:hAnsi="Times New Roman"/>
          <w:sz w:val="24"/>
          <w:szCs w:val="24"/>
          <w:lang w:val="en-US"/>
        </w:rPr>
        <w:t xml:space="preserve"> of retail firms: state of the arts after 20 years of research, </w:t>
      </w:r>
      <w:r w:rsidR="00B1596A" w:rsidRPr="00B1596A">
        <w:rPr>
          <w:rFonts w:ascii="Times New Roman" w:hAnsi="Times New Roman"/>
          <w:i/>
          <w:sz w:val="24"/>
          <w:szCs w:val="24"/>
          <w:lang w:val="en-US"/>
        </w:rPr>
        <w:t>Marketing Journal of Research and Management</w:t>
      </w:r>
      <w:r w:rsidR="00B1596A" w:rsidRPr="00B1596A">
        <w:rPr>
          <w:rFonts w:ascii="Times New Roman" w:hAnsi="Times New Roman"/>
          <w:sz w:val="24"/>
          <w:szCs w:val="24"/>
          <w:lang w:val="en-US"/>
        </w:rPr>
        <w:t>, Vol. 5, n°2.</w:t>
      </w:r>
    </w:p>
    <w:p w:rsidR="00B7528B" w:rsidRPr="00B1596A" w:rsidRDefault="00B7528B" w:rsidP="008667C8">
      <w:pPr>
        <w:spacing w:line="360" w:lineRule="auto"/>
        <w:jc w:val="both"/>
        <w:rPr>
          <w:rFonts w:ascii="Times New Roman" w:hAnsi="Times New Roman"/>
          <w:sz w:val="24"/>
          <w:szCs w:val="24"/>
        </w:rPr>
      </w:pPr>
      <w:r w:rsidRPr="00B1596A">
        <w:rPr>
          <w:rFonts w:ascii="Times New Roman" w:hAnsi="Times New Roman"/>
          <w:sz w:val="24"/>
          <w:szCs w:val="24"/>
        </w:rPr>
        <w:t>Verley</w:t>
      </w:r>
      <w:r w:rsidR="00B1596A" w:rsidRPr="00B1596A">
        <w:rPr>
          <w:rFonts w:ascii="Times New Roman" w:hAnsi="Times New Roman"/>
          <w:sz w:val="24"/>
          <w:szCs w:val="24"/>
        </w:rPr>
        <w:t xml:space="preserve"> P.  (2006) Marchés des produits de luxe et division international du travail (</w:t>
      </w:r>
      <w:proofErr w:type="spellStart"/>
      <w:r w:rsidR="00B1596A" w:rsidRPr="00B1596A">
        <w:rPr>
          <w:rFonts w:ascii="Times New Roman" w:hAnsi="Times New Roman"/>
          <w:sz w:val="24"/>
          <w:szCs w:val="24"/>
        </w:rPr>
        <w:t>XIXè</w:t>
      </w:r>
      <w:proofErr w:type="spellEnd"/>
      <w:r w:rsidR="00B1596A" w:rsidRPr="00B1596A">
        <w:rPr>
          <w:rFonts w:ascii="Times New Roman" w:hAnsi="Times New Roman"/>
          <w:sz w:val="24"/>
          <w:szCs w:val="24"/>
        </w:rPr>
        <w:t>-</w:t>
      </w:r>
      <w:proofErr w:type="spellStart"/>
      <w:r w:rsidR="00B1596A" w:rsidRPr="00B1596A">
        <w:rPr>
          <w:rFonts w:ascii="Times New Roman" w:hAnsi="Times New Roman"/>
          <w:sz w:val="24"/>
          <w:szCs w:val="24"/>
        </w:rPr>
        <w:t>XXè</w:t>
      </w:r>
      <w:proofErr w:type="spellEnd"/>
      <w:r w:rsidR="00B1596A" w:rsidRPr="00B1596A">
        <w:rPr>
          <w:rFonts w:ascii="Times New Roman" w:hAnsi="Times New Roman"/>
          <w:sz w:val="24"/>
          <w:szCs w:val="24"/>
        </w:rPr>
        <w:t xml:space="preserve"> siècle), </w:t>
      </w:r>
      <w:r w:rsidR="00B1596A" w:rsidRPr="00B1596A">
        <w:rPr>
          <w:rFonts w:ascii="Times New Roman" w:hAnsi="Times New Roman"/>
          <w:i/>
          <w:sz w:val="24"/>
          <w:szCs w:val="24"/>
        </w:rPr>
        <w:t>Revue de Synthèse</w:t>
      </w:r>
      <w:r w:rsidR="00B1596A" w:rsidRPr="00B1596A">
        <w:rPr>
          <w:rFonts w:ascii="Times New Roman" w:hAnsi="Times New Roman"/>
          <w:sz w:val="24"/>
          <w:szCs w:val="24"/>
        </w:rPr>
        <w:t>, 5è série.</w:t>
      </w:r>
    </w:p>
    <w:p w:rsidR="00841D37" w:rsidRPr="00841D37" w:rsidRDefault="00841D37" w:rsidP="008667C8">
      <w:pPr>
        <w:spacing w:line="360" w:lineRule="auto"/>
        <w:jc w:val="both"/>
        <w:rPr>
          <w:rFonts w:ascii="Times New Roman" w:hAnsi="Times New Roman"/>
          <w:sz w:val="24"/>
          <w:szCs w:val="24"/>
          <w:lang w:val="en-US"/>
        </w:rPr>
      </w:pPr>
      <w:proofErr w:type="spellStart"/>
      <w:r w:rsidRPr="00841D37">
        <w:rPr>
          <w:rFonts w:ascii="Times New Roman" w:hAnsi="Times New Roman"/>
          <w:sz w:val="24"/>
          <w:szCs w:val="24"/>
          <w:lang w:val="en-US"/>
        </w:rPr>
        <w:t>Wigley</w:t>
      </w:r>
      <w:proofErr w:type="spellEnd"/>
      <w:r w:rsidRPr="00841D37">
        <w:rPr>
          <w:rFonts w:ascii="Times New Roman" w:hAnsi="Times New Roman"/>
          <w:sz w:val="24"/>
          <w:szCs w:val="24"/>
          <w:lang w:val="en-US"/>
        </w:rPr>
        <w:t xml:space="preserve"> S., Moore C.M. (2007) </w:t>
      </w:r>
      <w:proofErr w:type="gramStart"/>
      <w:r w:rsidRPr="00841D37">
        <w:rPr>
          <w:rFonts w:ascii="Times New Roman" w:hAnsi="Times New Roman"/>
          <w:sz w:val="24"/>
          <w:szCs w:val="24"/>
          <w:lang w:val="en-US"/>
        </w:rPr>
        <w:t>The</w:t>
      </w:r>
      <w:proofErr w:type="gramEnd"/>
      <w:r w:rsidRPr="00841D37">
        <w:rPr>
          <w:rFonts w:ascii="Times New Roman" w:hAnsi="Times New Roman"/>
          <w:sz w:val="24"/>
          <w:szCs w:val="24"/>
          <w:lang w:val="en-US"/>
        </w:rPr>
        <w:t xml:space="preserve"> </w:t>
      </w:r>
      <w:proofErr w:type="spellStart"/>
      <w:r w:rsidRPr="00841D37">
        <w:rPr>
          <w:rFonts w:ascii="Times New Roman" w:hAnsi="Times New Roman"/>
          <w:sz w:val="24"/>
          <w:szCs w:val="24"/>
          <w:lang w:val="en-US"/>
        </w:rPr>
        <w:t>operationalisation</w:t>
      </w:r>
      <w:proofErr w:type="spellEnd"/>
      <w:r w:rsidRPr="00841D37">
        <w:rPr>
          <w:rFonts w:ascii="Times New Roman" w:hAnsi="Times New Roman"/>
          <w:sz w:val="24"/>
          <w:szCs w:val="24"/>
          <w:lang w:val="en-US"/>
        </w:rPr>
        <w:t xml:space="preserve"> of international fashion retailer success, </w:t>
      </w:r>
      <w:r w:rsidRPr="00841D37">
        <w:rPr>
          <w:rFonts w:ascii="Times New Roman" w:hAnsi="Times New Roman"/>
          <w:i/>
          <w:sz w:val="24"/>
          <w:szCs w:val="24"/>
          <w:lang w:val="en-US"/>
        </w:rPr>
        <w:t>Journal of Fashion Marketing and Management</w:t>
      </w:r>
      <w:r>
        <w:rPr>
          <w:rFonts w:ascii="Times New Roman" w:hAnsi="Times New Roman"/>
          <w:sz w:val="24"/>
          <w:szCs w:val="24"/>
          <w:lang w:val="en-US"/>
        </w:rPr>
        <w:t>, Vol. 11, n°2.</w:t>
      </w:r>
    </w:p>
    <w:p w:rsidR="00841D37" w:rsidRDefault="00841D37" w:rsidP="008667C8">
      <w:pPr>
        <w:spacing w:line="360" w:lineRule="auto"/>
        <w:jc w:val="both"/>
        <w:rPr>
          <w:rFonts w:ascii="Times New Roman" w:hAnsi="Times New Roman"/>
          <w:sz w:val="24"/>
          <w:szCs w:val="24"/>
          <w:lang w:val="en-US"/>
        </w:rPr>
      </w:pPr>
      <w:r>
        <w:rPr>
          <w:rFonts w:ascii="Times New Roman" w:hAnsi="Times New Roman"/>
          <w:sz w:val="24"/>
          <w:szCs w:val="24"/>
          <w:lang w:val="en-US"/>
        </w:rPr>
        <w:t>Women’s Wear Daily (2006) Milestones: Gucci at 85, June 5th.</w:t>
      </w:r>
    </w:p>
    <w:p w:rsidR="00841D37" w:rsidRPr="008667C8" w:rsidRDefault="00841D37" w:rsidP="00841D37">
      <w:pPr>
        <w:spacing w:line="360" w:lineRule="auto"/>
        <w:jc w:val="both"/>
        <w:rPr>
          <w:rFonts w:ascii="Times New Roman" w:hAnsi="Times New Roman"/>
          <w:sz w:val="24"/>
          <w:szCs w:val="24"/>
          <w:lang w:val="en-US"/>
        </w:rPr>
      </w:pPr>
      <w:r>
        <w:rPr>
          <w:rFonts w:ascii="Times New Roman" w:hAnsi="Times New Roman"/>
          <w:sz w:val="24"/>
          <w:szCs w:val="24"/>
          <w:lang w:val="en-US"/>
        </w:rPr>
        <w:t>Women’s Wear Daily (2011) Gucci at 90, February 23rd.</w:t>
      </w:r>
    </w:p>
    <w:p w:rsidR="00841D37" w:rsidRPr="008667C8" w:rsidRDefault="00841D37" w:rsidP="008667C8">
      <w:pPr>
        <w:spacing w:line="360" w:lineRule="auto"/>
        <w:jc w:val="both"/>
        <w:rPr>
          <w:rFonts w:ascii="Times New Roman" w:hAnsi="Times New Roman"/>
          <w:sz w:val="24"/>
          <w:szCs w:val="24"/>
          <w:lang w:val="en-US"/>
        </w:rPr>
      </w:pPr>
    </w:p>
    <w:sectPr w:rsidR="00841D37" w:rsidRPr="008667C8" w:rsidSect="00D34C8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B7" w:rsidRDefault="00FB32B7" w:rsidP="00FB32B7">
      <w:pPr>
        <w:spacing w:after="0" w:line="240" w:lineRule="auto"/>
      </w:pPr>
      <w:r>
        <w:separator/>
      </w:r>
    </w:p>
  </w:endnote>
  <w:endnote w:type="continuationSeparator" w:id="0">
    <w:p w:rsidR="00FB32B7" w:rsidRDefault="00FB32B7" w:rsidP="00FB3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9532"/>
      <w:docPartObj>
        <w:docPartGallery w:val="Page Numbers (Bottom of Page)"/>
        <w:docPartUnique/>
      </w:docPartObj>
    </w:sdtPr>
    <w:sdtEndPr>
      <w:rPr>
        <w:rFonts w:ascii="Times New Roman" w:hAnsi="Times New Roman"/>
      </w:rPr>
    </w:sdtEndPr>
    <w:sdtContent>
      <w:p w:rsidR="00FB32B7" w:rsidRPr="00FB32B7" w:rsidRDefault="00FB32B7">
        <w:pPr>
          <w:pStyle w:val="Pieddepage"/>
          <w:jc w:val="center"/>
          <w:rPr>
            <w:rFonts w:ascii="Times New Roman" w:hAnsi="Times New Roman"/>
          </w:rPr>
        </w:pPr>
        <w:r w:rsidRPr="00FB32B7">
          <w:rPr>
            <w:rFonts w:ascii="Times New Roman" w:hAnsi="Times New Roman"/>
          </w:rPr>
          <w:fldChar w:fldCharType="begin"/>
        </w:r>
        <w:r w:rsidRPr="00FB32B7">
          <w:rPr>
            <w:rFonts w:ascii="Times New Roman" w:hAnsi="Times New Roman"/>
          </w:rPr>
          <w:instrText xml:space="preserve"> PAGE   \* MERGEFORMAT </w:instrText>
        </w:r>
        <w:r w:rsidRPr="00FB32B7">
          <w:rPr>
            <w:rFonts w:ascii="Times New Roman" w:hAnsi="Times New Roman"/>
          </w:rPr>
          <w:fldChar w:fldCharType="separate"/>
        </w:r>
        <w:r w:rsidR="00CE283B">
          <w:rPr>
            <w:rFonts w:ascii="Times New Roman" w:hAnsi="Times New Roman"/>
            <w:noProof/>
          </w:rPr>
          <w:t>15</w:t>
        </w:r>
        <w:r w:rsidRPr="00FB32B7">
          <w:rPr>
            <w:rFonts w:ascii="Times New Roman" w:hAnsi="Times New Roman"/>
          </w:rPr>
          <w:fldChar w:fldCharType="end"/>
        </w:r>
      </w:p>
    </w:sdtContent>
  </w:sdt>
  <w:p w:rsidR="00FB32B7" w:rsidRDefault="00FB32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B7" w:rsidRDefault="00FB32B7" w:rsidP="00FB32B7">
      <w:pPr>
        <w:spacing w:after="0" w:line="240" w:lineRule="auto"/>
      </w:pPr>
      <w:r>
        <w:separator/>
      </w:r>
    </w:p>
  </w:footnote>
  <w:footnote w:type="continuationSeparator" w:id="0">
    <w:p w:rsidR="00FB32B7" w:rsidRDefault="00FB32B7" w:rsidP="00FB3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6FA7"/>
    <w:multiLevelType w:val="hybridMultilevel"/>
    <w:tmpl w:val="519A1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7397E"/>
    <w:multiLevelType w:val="hybridMultilevel"/>
    <w:tmpl w:val="99EA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27079"/>
    <w:multiLevelType w:val="hybridMultilevel"/>
    <w:tmpl w:val="CED424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59692F"/>
    <w:multiLevelType w:val="hybridMultilevel"/>
    <w:tmpl w:val="D6D8D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021A3B"/>
    <w:multiLevelType w:val="hybridMultilevel"/>
    <w:tmpl w:val="22DE1F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300D07"/>
    <w:multiLevelType w:val="hybridMultilevel"/>
    <w:tmpl w:val="EA88F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2C68A7"/>
    <w:multiLevelType w:val="hybridMultilevel"/>
    <w:tmpl w:val="179625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4A4CEA"/>
    <w:multiLevelType w:val="hybridMultilevel"/>
    <w:tmpl w:val="22DE1F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2A500C"/>
    <w:multiLevelType w:val="hybridMultilevel"/>
    <w:tmpl w:val="1362DE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8C44B1"/>
    <w:multiLevelType w:val="hybridMultilevel"/>
    <w:tmpl w:val="7AAA37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3"/>
  </w:num>
  <w:num w:numId="6">
    <w:abstractNumId w:val="1"/>
  </w:num>
  <w:num w:numId="7">
    <w:abstractNumId w:val="4"/>
  </w:num>
  <w:num w:numId="8">
    <w:abstractNumId w:val="9"/>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4FA0"/>
    <w:rsid w:val="0000379B"/>
    <w:rsid w:val="00062B0B"/>
    <w:rsid w:val="000A02BC"/>
    <w:rsid w:val="0019114D"/>
    <w:rsid w:val="001B6145"/>
    <w:rsid w:val="001E021F"/>
    <w:rsid w:val="0021523E"/>
    <w:rsid w:val="00223B86"/>
    <w:rsid w:val="0028264B"/>
    <w:rsid w:val="00304089"/>
    <w:rsid w:val="00306DF6"/>
    <w:rsid w:val="00314A17"/>
    <w:rsid w:val="00317F16"/>
    <w:rsid w:val="003A7041"/>
    <w:rsid w:val="003F56FE"/>
    <w:rsid w:val="00426370"/>
    <w:rsid w:val="00440950"/>
    <w:rsid w:val="0047228D"/>
    <w:rsid w:val="004A3D4D"/>
    <w:rsid w:val="004A63F8"/>
    <w:rsid w:val="004A7333"/>
    <w:rsid w:val="005038B6"/>
    <w:rsid w:val="005105F5"/>
    <w:rsid w:val="00523921"/>
    <w:rsid w:val="005576CA"/>
    <w:rsid w:val="00571DD8"/>
    <w:rsid w:val="00580ED3"/>
    <w:rsid w:val="005B341B"/>
    <w:rsid w:val="00625F2F"/>
    <w:rsid w:val="00647D0E"/>
    <w:rsid w:val="006A61BC"/>
    <w:rsid w:val="006B4FA0"/>
    <w:rsid w:val="006C095E"/>
    <w:rsid w:val="007959AC"/>
    <w:rsid w:val="007B7BAA"/>
    <w:rsid w:val="00841D37"/>
    <w:rsid w:val="00842F36"/>
    <w:rsid w:val="00846F28"/>
    <w:rsid w:val="008667C8"/>
    <w:rsid w:val="008C3C87"/>
    <w:rsid w:val="008D3F3C"/>
    <w:rsid w:val="0096471F"/>
    <w:rsid w:val="009C330E"/>
    <w:rsid w:val="009E2B8F"/>
    <w:rsid w:val="009E5F46"/>
    <w:rsid w:val="00A04BA9"/>
    <w:rsid w:val="00A70BC9"/>
    <w:rsid w:val="00B1596A"/>
    <w:rsid w:val="00B7528B"/>
    <w:rsid w:val="00BA331C"/>
    <w:rsid w:val="00BA65F9"/>
    <w:rsid w:val="00BC1BA6"/>
    <w:rsid w:val="00C21707"/>
    <w:rsid w:val="00C82204"/>
    <w:rsid w:val="00CA4C22"/>
    <w:rsid w:val="00CA5317"/>
    <w:rsid w:val="00CE283B"/>
    <w:rsid w:val="00CF2507"/>
    <w:rsid w:val="00D34C81"/>
    <w:rsid w:val="00D605A3"/>
    <w:rsid w:val="00DD119F"/>
    <w:rsid w:val="00E055B1"/>
    <w:rsid w:val="00E2520F"/>
    <w:rsid w:val="00E80A28"/>
    <w:rsid w:val="00EB2A73"/>
    <w:rsid w:val="00F16E46"/>
    <w:rsid w:val="00F34949"/>
    <w:rsid w:val="00F64FC8"/>
    <w:rsid w:val="00F850DF"/>
    <w:rsid w:val="00FB32B7"/>
    <w:rsid w:val="00FD2C6F"/>
    <w:rsid w:val="00FE0D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A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4FA0"/>
    <w:rPr>
      <w:color w:val="0000FF"/>
      <w:u w:val="single"/>
    </w:rPr>
  </w:style>
  <w:style w:type="paragraph" w:styleId="Paragraphedeliste">
    <w:name w:val="List Paragraph"/>
    <w:basedOn w:val="Normal"/>
    <w:uiPriority w:val="34"/>
    <w:qFormat/>
    <w:rsid w:val="006B4FA0"/>
    <w:pPr>
      <w:ind w:left="720"/>
      <w:contextualSpacing/>
    </w:pPr>
  </w:style>
  <w:style w:type="character" w:customStyle="1" w:styleId="systranseg">
    <w:name w:val="systran_seg"/>
    <w:basedOn w:val="Policepardfaut"/>
    <w:rsid w:val="006B4FA0"/>
  </w:style>
  <w:style w:type="character" w:customStyle="1" w:styleId="systrantokenword">
    <w:name w:val="systran_token_word"/>
    <w:basedOn w:val="Policepardfaut"/>
    <w:rsid w:val="006B4FA0"/>
  </w:style>
  <w:style w:type="character" w:customStyle="1" w:styleId="systrantokenpunctuation">
    <w:name w:val="systran_token_punctuation"/>
    <w:basedOn w:val="Policepardfaut"/>
    <w:rsid w:val="006B4FA0"/>
  </w:style>
  <w:style w:type="character" w:customStyle="1" w:styleId="systrantokennumeric">
    <w:name w:val="systran_token_numeric"/>
    <w:basedOn w:val="Policepardfaut"/>
    <w:rsid w:val="006B4FA0"/>
  </w:style>
  <w:style w:type="character" w:customStyle="1" w:styleId="systrantokenentity">
    <w:name w:val="systran_token_entity"/>
    <w:basedOn w:val="Policepardfaut"/>
    <w:rsid w:val="006B4FA0"/>
  </w:style>
  <w:style w:type="paragraph" w:styleId="Textedebulles">
    <w:name w:val="Balloon Text"/>
    <w:basedOn w:val="Normal"/>
    <w:link w:val="TextedebullesCar"/>
    <w:uiPriority w:val="99"/>
    <w:semiHidden/>
    <w:unhideWhenUsed/>
    <w:rsid w:val="006B4F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FA0"/>
    <w:rPr>
      <w:rFonts w:ascii="Tahoma" w:eastAsia="Calibri" w:hAnsi="Tahoma" w:cs="Tahoma"/>
      <w:sz w:val="16"/>
      <w:szCs w:val="16"/>
    </w:rPr>
  </w:style>
  <w:style w:type="character" w:customStyle="1" w:styleId="systranaltmeaning">
    <w:name w:val="systran_altmeaning"/>
    <w:basedOn w:val="Policepardfaut"/>
    <w:rsid w:val="006B4FA0"/>
  </w:style>
  <w:style w:type="table" w:styleId="Grilledutableau">
    <w:name w:val="Table Grid"/>
    <w:basedOn w:val="TableauNormal"/>
    <w:uiPriority w:val="59"/>
    <w:rsid w:val="006B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B32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32B7"/>
    <w:rPr>
      <w:rFonts w:ascii="Calibri" w:eastAsia="Calibri" w:hAnsi="Calibri" w:cs="Times New Roman"/>
    </w:rPr>
  </w:style>
  <w:style w:type="paragraph" w:styleId="Pieddepage">
    <w:name w:val="footer"/>
    <w:basedOn w:val="Normal"/>
    <w:link w:val="PieddepageCar"/>
    <w:uiPriority w:val="99"/>
    <w:unhideWhenUsed/>
    <w:rsid w:val="00FB32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2B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C02E-988B-42E7-9752-8D6052F9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17</Pages>
  <Words>5454</Words>
  <Characters>30001</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MERCIER</cp:lastModifiedBy>
  <cp:revision>28</cp:revision>
  <dcterms:created xsi:type="dcterms:W3CDTF">2011-12-20T14:36:00Z</dcterms:created>
  <dcterms:modified xsi:type="dcterms:W3CDTF">2011-12-27T22:28:00Z</dcterms:modified>
</cp:coreProperties>
</file>